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321BF3">
        <w:trPr>
          <w:cantSplit/>
        </w:trPr>
        <w:tc>
          <w:tcPr>
            <w:tcW w:w="8856" w:type="dxa"/>
            <w:gridSpan w:val="7"/>
          </w:tcPr>
          <w:p w:rsidR="00D1300B" w:rsidRDefault="00D1300B">
            <w:pPr>
              <w:rPr>
                <w:rFonts w:ascii="Arial" w:hAnsi="Arial"/>
                <w:lang w:val="en-GB"/>
              </w:rPr>
            </w:pPr>
          </w:p>
          <w:p w:rsidR="00D1300B" w:rsidRPr="00321BF3" w:rsidRDefault="00D1300B" w:rsidP="00CA0DF2">
            <w:pPr>
              <w:tabs>
                <w:tab w:val="center" w:pos="4560"/>
              </w:tabs>
              <w:jc w:val="center"/>
              <w:rPr>
                <w:rFonts w:ascii="Arial" w:hAnsi="Arial"/>
                <w:b/>
                <w:sz w:val="28"/>
                <w:lang w:val="en-GB"/>
              </w:rPr>
            </w:pPr>
            <w:r w:rsidRPr="00321BF3">
              <w:rPr>
                <w:rFonts w:ascii="Arial" w:hAnsi="Arial"/>
                <w:b/>
                <w:sz w:val="28"/>
                <w:lang w:val="en-GB"/>
              </w:rPr>
              <w:t xml:space="preserve">SAULT COLLEGE OF APPLIED ARTS </w:t>
            </w:r>
            <w:smartTag w:uri="urn:schemas-microsoft-com:office:smarttags" w:element="stockticker">
              <w:r w:rsidRPr="00321BF3">
                <w:rPr>
                  <w:rFonts w:ascii="Arial" w:hAnsi="Arial"/>
                  <w:b/>
                  <w:sz w:val="28"/>
                  <w:lang w:val="en-GB"/>
                </w:rPr>
                <w:t>AND</w:t>
              </w:r>
            </w:smartTag>
            <w:r w:rsidRPr="00321BF3">
              <w:rPr>
                <w:rFonts w:ascii="Arial" w:hAnsi="Arial"/>
                <w:b/>
                <w:sz w:val="28"/>
                <w:lang w:val="en-GB"/>
              </w:rPr>
              <w:t xml:space="preserve"> TECHNOLOGY</w:t>
            </w:r>
          </w:p>
          <w:p w:rsidR="00D1300B" w:rsidRPr="00321BF3" w:rsidRDefault="00D1300B">
            <w:pPr>
              <w:rPr>
                <w:rFonts w:ascii="Arial" w:hAnsi="Arial"/>
                <w:b/>
                <w:sz w:val="28"/>
                <w:lang w:val="en-GB"/>
              </w:rPr>
            </w:pPr>
          </w:p>
          <w:p w:rsidR="00D1300B" w:rsidRPr="00321BF3" w:rsidRDefault="00D1300B" w:rsidP="00CA0DF2">
            <w:pPr>
              <w:tabs>
                <w:tab w:val="center" w:pos="4560"/>
              </w:tabs>
              <w:jc w:val="center"/>
              <w:rPr>
                <w:rFonts w:ascii="Arial" w:hAnsi="Arial"/>
                <w:b/>
                <w:sz w:val="28"/>
                <w:lang w:val="en-GB"/>
              </w:rPr>
            </w:pPr>
            <w:r w:rsidRPr="00321BF3">
              <w:rPr>
                <w:rFonts w:ascii="Arial" w:hAnsi="Arial"/>
                <w:b/>
                <w:sz w:val="28"/>
                <w:lang w:val="en-GB"/>
              </w:rPr>
              <w:t xml:space="preserve">SAULT </w:t>
            </w:r>
            <w:smartTag w:uri="urn:schemas-microsoft-com:office:smarttags" w:element="stockticker">
              <w:r w:rsidRPr="00321BF3">
                <w:rPr>
                  <w:rFonts w:ascii="Arial" w:hAnsi="Arial"/>
                  <w:b/>
                  <w:sz w:val="28"/>
                  <w:lang w:val="en-GB"/>
                </w:rPr>
                <w:t>STE</w:t>
              </w:r>
            </w:smartTag>
            <w:r w:rsidRPr="00321BF3">
              <w:rPr>
                <w:rFonts w:ascii="Arial" w:hAnsi="Arial"/>
                <w:b/>
                <w:sz w:val="28"/>
                <w:lang w:val="en-GB"/>
              </w:rPr>
              <w:t xml:space="preserve">. </w:t>
            </w:r>
            <w:smartTag w:uri="urn:schemas-microsoft-com:office:smarttags" w:element="place">
              <w:smartTag w:uri="urn:schemas-microsoft-com:office:smarttags" w:element="City">
                <w:r w:rsidRPr="00321BF3">
                  <w:rPr>
                    <w:rFonts w:ascii="Arial" w:hAnsi="Arial"/>
                    <w:b/>
                    <w:sz w:val="28"/>
                    <w:lang w:val="en-GB"/>
                  </w:rPr>
                  <w:t>MARIE</w:t>
                </w:r>
              </w:smartTag>
              <w:r w:rsidRPr="00321BF3">
                <w:rPr>
                  <w:rFonts w:ascii="Arial" w:hAnsi="Arial"/>
                  <w:b/>
                  <w:sz w:val="28"/>
                  <w:lang w:val="en-GB"/>
                </w:rPr>
                <w:t xml:space="preserve">, </w:t>
              </w:r>
              <w:smartTag w:uri="urn:schemas-microsoft-com:office:smarttags" w:element="State">
                <w:r w:rsidRPr="00321BF3">
                  <w:rPr>
                    <w:rFonts w:ascii="Arial" w:hAnsi="Arial"/>
                    <w:b/>
                    <w:sz w:val="28"/>
                    <w:lang w:val="en-GB"/>
                  </w:rPr>
                  <w:t>ONTARIO</w:t>
                </w:r>
              </w:smartTag>
            </w:smartTag>
          </w:p>
          <w:p w:rsidR="00D1300B" w:rsidRPr="00321BF3" w:rsidRDefault="00D1300B">
            <w:pPr>
              <w:tabs>
                <w:tab w:val="center" w:pos="4560"/>
              </w:tabs>
              <w:rPr>
                <w:rFonts w:ascii="Arial" w:hAnsi="Arial"/>
                <w:lang w:val="en-GB"/>
              </w:rPr>
            </w:pPr>
          </w:p>
          <w:p w:rsidR="00D1300B" w:rsidRPr="00321BF3" w:rsidRDefault="000C3A35">
            <w:pPr>
              <w:jc w:val="center"/>
              <w:rPr>
                <w:rFonts w:ascii="Arial" w:hAnsi="Arial"/>
              </w:rPr>
            </w:pPr>
            <w:r w:rsidRPr="00321BF3">
              <w:rPr>
                <w:rFonts w:ascii="Arial" w:hAnsi="Arial"/>
                <w:noProof/>
                <w:lang w:val="en-CA" w:eastAsia="en-CA"/>
              </w:rPr>
              <w:drawing>
                <wp:inline distT="0" distB="0" distL="0" distR="0" wp14:anchorId="1007E932" wp14:editId="1A89D3D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21BF3" w:rsidRDefault="00D1300B">
            <w:pPr>
              <w:jc w:val="center"/>
              <w:rPr>
                <w:rFonts w:ascii="Arial" w:hAnsi="Arial"/>
                <w:lang w:val="en-GB"/>
              </w:rPr>
            </w:pPr>
          </w:p>
          <w:p w:rsidR="00D1300B" w:rsidRPr="00321BF3" w:rsidRDefault="003B0EA7">
            <w:pPr>
              <w:pStyle w:val="Heading1"/>
              <w:rPr>
                <w:rFonts w:ascii="Arial" w:hAnsi="Arial"/>
                <w:sz w:val="28"/>
                <w:u w:val="none"/>
              </w:rPr>
            </w:pPr>
            <w:r w:rsidRPr="00321BF3">
              <w:rPr>
                <w:rFonts w:ascii="Arial" w:hAnsi="Arial"/>
                <w:sz w:val="28"/>
                <w:u w:val="none"/>
              </w:rPr>
              <w:t xml:space="preserve">CICE </w:t>
            </w:r>
            <w:r w:rsidR="00B835FC" w:rsidRPr="00321BF3">
              <w:rPr>
                <w:rFonts w:ascii="Arial" w:hAnsi="Arial"/>
                <w:sz w:val="28"/>
                <w:u w:val="none"/>
              </w:rPr>
              <w:t>COURSE OUTLINE</w:t>
            </w:r>
          </w:p>
          <w:p w:rsidR="00D1300B" w:rsidRPr="00321BF3" w:rsidRDefault="00D1300B">
            <w:pPr>
              <w:rPr>
                <w:rFonts w:ascii="Arial" w:hAnsi="Arial"/>
              </w:rPr>
            </w:pP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COURSE TITLE:</w:t>
            </w:r>
          </w:p>
          <w:p w:rsidR="00D1300B" w:rsidRPr="00321BF3" w:rsidRDefault="00D1300B">
            <w:pPr>
              <w:rPr>
                <w:rFonts w:ascii="Arial" w:hAnsi="Arial"/>
                <w:b/>
              </w:rPr>
            </w:pPr>
          </w:p>
        </w:tc>
        <w:tc>
          <w:tcPr>
            <w:tcW w:w="6338" w:type="dxa"/>
            <w:gridSpan w:val="5"/>
          </w:tcPr>
          <w:p w:rsidR="00D1300B" w:rsidRPr="00321BF3" w:rsidRDefault="00A13C37">
            <w:pPr>
              <w:rPr>
                <w:rFonts w:ascii="Arial" w:hAnsi="Arial"/>
              </w:rPr>
            </w:pPr>
            <w:r w:rsidRPr="00321BF3">
              <w:rPr>
                <w:rFonts w:ascii="Arial" w:hAnsi="Arial"/>
              </w:rPr>
              <w:t>Food Theory - Advanced</w:t>
            </w:r>
          </w:p>
        </w:tc>
      </w:tr>
      <w:tr w:rsidR="00D1300B" w:rsidRPr="00321BF3">
        <w:tc>
          <w:tcPr>
            <w:tcW w:w="2518" w:type="dxa"/>
            <w:gridSpan w:val="2"/>
          </w:tcPr>
          <w:p w:rsidR="00D1300B" w:rsidRPr="00321BF3" w:rsidRDefault="00D1300B">
            <w:pPr>
              <w:rPr>
                <w:rFonts w:ascii="Arial" w:hAnsi="Arial"/>
                <w:b/>
                <w:lang w:val="en-GB"/>
              </w:rPr>
            </w:pPr>
            <w:r w:rsidRPr="00321BF3">
              <w:rPr>
                <w:rFonts w:ascii="Arial" w:hAnsi="Arial"/>
                <w:b/>
                <w:lang w:val="en-GB"/>
              </w:rPr>
              <w:t>CODE NO. :</w:t>
            </w:r>
          </w:p>
          <w:p w:rsidR="003B0EA7" w:rsidRPr="00321BF3" w:rsidRDefault="003B0EA7" w:rsidP="003B0EA7">
            <w:pPr>
              <w:rPr>
                <w:rFonts w:ascii="Arial" w:hAnsi="Arial"/>
                <w:b/>
                <w:lang w:val="en-GB"/>
              </w:rPr>
            </w:pPr>
            <w:r w:rsidRPr="00321BF3">
              <w:rPr>
                <w:rFonts w:ascii="Arial" w:hAnsi="Arial"/>
                <w:b/>
                <w:lang w:val="en-GB"/>
              </w:rPr>
              <w:t>MODIFIED CODE:</w:t>
            </w:r>
          </w:p>
          <w:p w:rsidR="00D1300B" w:rsidRPr="00321BF3" w:rsidRDefault="00D1300B">
            <w:pPr>
              <w:rPr>
                <w:rFonts w:ascii="Arial" w:hAnsi="Arial"/>
                <w:b/>
              </w:rPr>
            </w:pPr>
          </w:p>
        </w:tc>
        <w:tc>
          <w:tcPr>
            <w:tcW w:w="3402" w:type="dxa"/>
            <w:gridSpan w:val="2"/>
          </w:tcPr>
          <w:p w:rsidR="00D1300B" w:rsidRPr="00321BF3" w:rsidRDefault="00A13C37">
            <w:pPr>
              <w:rPr>
                <w:rFonts w:ascii="Arial" w:hAnsi="Arial"/>
              </w:rPr>
            </w:pPr>
            <w:r w:rsidRPr="00321BF3">
              <w:rPr>
                <w:rFonts w:ascii="Arial" w:hAnsi="Arial"/>
              </w:rPr>
              <w:t>FDS164</w:t>
            </w:r>
          </w:p>
          <w:p w:rsidR="00A13C37" w:rsidRPr="00321BF3" w:rsidRDefault="00A13C37">
            <w:pPr>
              <w:rPr>
                <w:rFonts w:ascii="Arial" w:hAnsi="Arial"/>
              </w:rPr>
            </w:pPr>
            <w:r w:rsidRPr="00321BF3">
              <w:rPr>
                <w:rFonts w:ascii="Arial" w:hAnsi="Arial"/>
              </w:rPr>
              <w:t>FDS0164</w:t>
            </w:r>
          </w:p>
        </w:tc>
        <w:tc>
          <w:tcPr>
            <w:tcW w:w="1701" w:type="dxa"/>
            <w:gridSpan w:val="2"/>
          </w:tcPr>
          <w:p w:rsidR="00D1300B" w:rsidRPr="00321BF3" w:rsidRDefault="00D1300B">
            <w:pPr>
              <w:rPr>
                <w:rFonts w:ascii="Arial" w:hAnsi="Arial"/>
                <w:b/>
              </w:rPr>
            </w:pPr>
            <w:r w:rsidRPr="00321BF3">
              <w:rPr>
                <w:rFonts w:ascii="Arial" w:hAnsi="Arial"/>
                <w:b/>
                <w:lang w:val="en-GB"/>
              </w:rPr>
              <w:t>SEMESTER:</w:t>
            </w:r>
          </w:p>
        </w:tc>
        <w:tc>
          <w:tcPr>
            <w:tcW w:w="1235" w:type="dxa"/>
          </w:tcPr>
          <w:p w:rsidR="00D1300B" w:rsidRPr="00321BF3" w:rsidRDefault="000548B5">
            <w:pPr>
              <w:rPr>
                <w:rFonts w:ascii="Arial" w:hAnsi="Arial"/>
              </w:rPr>
            </w:pPr>
            <w:r w:rsidRPr="00321BF3">
              <w:rPr>
                <w:rFonts w:ascii="Arial" w:hAnsi="Arial"/>
              </w:rPr>
              <w:t>Winter</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PROGRAM:</w:t>
            </w:r>
          </w:p>
          <w:p w:rsidR="00D1300B" w:rsidRPr="00321BF3" w:rsidRDefault="00D1300B" w:rsidP="00757B48">
            <w:pPr>
              <w:rPr>
                <w:rFonts w:ascii="Arial" w:hAnsi="Arial"/>
              </w:rPr>
            </w:pPr>
          </w:p>
        </w:tc>
        <w:tc>
          <w:tcPr>
            <w:tcW w:w="6338" w:type="dxa"/>
            <w:gridSpan w:val="5"/>
          </w:tcPr>
          <w:p w:rsidR="00A13C37" w:rsidRPr="00321BF3" w:rsidRDefault="00A13C37" w:rsidP="00A13C37">
            <w:pPr>
              <w:rPr>
                <w:rFonts w:ascii="Arial" w:hAnsi="Arial"/>
              </w:rPr>
            </w:pPr>
            <w:r w:rsidRPr="00321BF3">
              <w:rPr>
                <w:rFonts w:ascii="Arial" w:hAnsi="Arial"/>
              </w:rPr>
              <w:t>Culinary Skills - Chef Training Program, Cook Apprentice</w:t>
            </w:r>
          </w:p>
          <w:p w:rsidR="00D1300B" w:rsidRPr="00321BF3" w:rsidRDefault="00A13C37" w:rsidP="00A13C37">
            <w:pPr>
              <w:rPr>
                <w:rFonts w:ascii="Arial" w:hAnsi="Arial"/>
              </w:rPr>
            </w:pPr>
            <w:r w:rsidRPr="00321BF3">
              <w:rPr>
                <w:rFonts w:ascii="Arial" w:hAnsi="Arial"/>
              </w:rPr>
              <w:t>Culinary Management Program</w:t>
            </w:r>
          </w:p>
          <w:p w:rsidR="003B0EA7" w:rsidRPr="00321BF3" w:rsidRDefault="003B0EA7">
            <w:pPr>
              <w:rPr>
                <w:rFonts w:ascii="Arial" w:hAnsi="Arial"/>
              </w:rPr>
            </w:pP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AUTHOR:</w:t>
            </w:r>
          </w:p>
          <w:p w:rsidR="00757B48" w:rsidRPr="00321BF3" w:rsidRDefault="00757B48" w:rsidP="00757B48">
            <w:pPr>
              <w:rPr>
                <w:rFonts w:ascii="Arial" w:hAnsi="Arial"/>
                <w:b/>
                <w:lang w:val="en-GB"/>
              </w:rPr>
            </w:pPr>
            <w:r w:rsidRPr="00321BF3">
              <w:rPr>
                <w:rFonts w:ascii="Arial" w:hAnsi="Arial"/>
                <w:b/>
                <w:lang w:val="en-GB"/>
              </w:rPr>
              <w:t>MODIFIED BY:</w:t>
            </w:r>
          </w:p>
          <w:p w:rsidR="00D1300B" w:rsidRPr="00321BF3" w:rsidRDefault="00D1300B">
            <w:pPr>
              <w:rPr>
                <w:rFonts w:ascii="Arial" w:hAnsi="Arial"/>
              </w:rPr>
            </w:pPr>
          </w:p>
        </w:tc>
        <w:tc>
          <w:tcPr>
            <w:tcW w:w="6338" w:type="dxa"/>
            <w:gridSpan w:val="5"/>
          </w:tcPr>
          <w:p w:rsidR="00A13C37" w:rsidRPr="00321BF3" w:rsidRDefault="00A13C37" w:rsidP="00A13C37">
            <w:pPr>
              <w:rPr>
                <w:rFonts w:ascii="Arial" w:hAnsi="Arial"/>
              </w:rPr>
            </w:pPr>
            <w:r w:rsidRPr="00321BF3">
              <w:rPr>
                <w:rFonts w:ascii="Arial" w:hAnsi="Arial"/>
              </w:rPr>
              <w:t xml:space="preserve">Sarah Birkenhauer    </w:t>
            </w:r>
            <w:proofErr w:type="spellStart"/>
            <w:r w:rsidRPr="00321BF3">
              <w:rPr>
                <w:rFonts w:ascii="Arial" w:hAnsi="Arial"/>
              </w:rPr>
              <w:t>B.Sc</w:t>
            </w:r>
            <w:proofErr w:type="spellEnd"/>
          </w:p>
          <w:p w:rsidR="00A13C37" w:rsidRPr="00321BF3" w:rsidRDefault="00A13C37" w:rsidP="00A13C37">
            <w:pPr>
              <w:rPr>
                <w:rFonts w:ascii="Arial" w:hAnsi="Arial"/>
              </w:rPr>
            </w:pPr>
            <w:r w:rsidRPr="00321BF3">
              <w:rPr>
                <w:rFonts w:ascii="Arial" w:hAnsi="Arial"/>
              </w:rPr>
              <w:t>Professor of Culinary &amp; Hospitality</w:t>
            </w:r>
          </w:p>
          <w:p w:rsidR="00757B48" w:rsidRPr="00321BF3" w:rsidRDefault="00A13C37">
            <w:pPr>
              <w:rPr>
                <w:rFonts w:ascii="Arial" w:hAnsi="Arial"/>
              </w:rPr>
            </w:pPr>
            <w:r w:rsidRPr="00321BF3">
              <w:rPr>
                <w:rFonts w:ascii="Arial" w:hAnsi="Arial"/>
              </w:rPr>
              <w:t xml:space="preserve">Allie </w:t>
            </w:r>
            <w:r w:rsidR="006976A5" w:rsidRPr="00321BF3">
              <w:rPr>
                <w:rFonts w:ascii="Arial" w:hAnsi="Arial"/>
              </w:rPr>
              <w:t xml:space="preserve"> McKeachnie</w:t>
            </w:r>
            <w:r w:rsidR="00757B48" w:rsidRPr="00321BF3">
              <w:rPr>
                <w:rFonts w:ascii="Arial" w:hAnsi="Arial"/>
              </w:rPr>
              <w:t>, Learning Specialist CICE Program</w:t>
            </w:r>
          </w:p>
        </w:tc>
      </w:tr>
      <w:tr w:rsidR="00D1300B" w:rsidRPr="00321BF3" w:rsidTr="005F2B4B">
        <w:tc>
          <w:tcPr>
            <w:tcW w:w="2518" w:type="dxa"/>
            <w:gridSpan w:val="2"/>
          </w:tcPr>
          <w:p w:rsidR="00D1300B" w:rsidRPr="00321BF3" w:rsidRDefault="00D1300B">
            <w:pPr>
              <w:rPr>
                <w:rFonts w:ascii="Arial" w:hAnsi="Arial"/>
                <w:b/>
                <w:lang w:val="en-GB"/>
              </w:rPr>
            </w:pPr>
            <w:r w:rsidRPr="00321BF3">
              <w:rPr>
                <w:rFonts w:ascii="Arial" w:hAnsi="Arial"/>
                <w:b/>
                <w:lang w:val="en-GB"/>
              </w:rPr>
              <w:t>DATE:</w:t>
            </w:r>
          </w:p>
          <w:p w:rsidR="00D1300B" w:rsidRPr="00321BF3" w:rsidRDefault="00D1300B">
            <w:pPr>
              <w:rPr>
                <w:rFonts w:ascii="Arial" w:hAnsi="Arial"/>
              </w:rPr>
            </w:pPr>
          </w:p>
        </w:tc>
        <w:tc>
          <w:tcPr>
            <w:tcW w:w="1280" w:type="dxa"/>
          </w:tcPr>
          <w:p w:rsidR="00D1300B" w:rsidRPr="00321BF3" w:rsidRDefault="00196CA7" w:rsidP="00B04F07">
            <w:pPr>
              <w:rPr>
                <w:rFonts w:ascii="Arial" w:hAnsi="Arial"/>
              </w:rPr>
            </w:pPr>
            <w:r w:rsidRPr="00321BF3">
              <w:rPr>
                <w:rFonts w:ascii="Arial" w:hAnsi="Arial"/>
              </w:rPr>
              <w:t xml:space="preserve">Jan. </w:t>
            </w:r>
            <w:r w:rsidR="00243A34" w:rsidRPr="00321BF3">
              <w:rPr>
                <w:rFonts w:ascii="Arial" w:hAnsi="Arial"/>
              </w:rPr>
              <w:t>201</w:t>
            </w:r>
            <w:r w:rsidR="00B04F07">
              <w:rPr>
                <w:rFonts w:ascii="Arial" w:hAnsi="Arial"/>
              </w:rPr>
              <w:t>5</w:t>
            </w:r>
          </w:p>
        </w:tc>
        <w:tc>
          <w:tcPr>
            <w:tcW w:w="3690" w:type="dxa"/>
            <w:gridSpan w:val="2"/>
          </w:tcPr>
          <w:p w:rsidR="00D1300B" w:rsidRPr="00321BF3" w:rsidRDefault="00D1300B">
            <w:pPr>
              <w:rPr>
                <w:rFonts w:ascii="Arial" w:hAnsi="Arial"/>
              </w:rPr>
            </w:pPr>
            <w:r w:rsidRPr="00321BF3">
              <w:rPr>
                <w:rFonts w:ascii="Arial" w:hAnsi="Arial"/>
                <w:b/>
                <w:lang w:val="en-GB"/>
              </w:rPr>
              <w:t>PREVIOUS OUTLINE DATED:</w:t>
            </w:r>
          </w:p>
        </w:tc>
        <w:tc>
          <w:tcPr>
            <w:tcW w:w="1368" w:type="dxa"/>
            <w:gridSpan w:val="2"/>
          </w:tcPr>
          <w:p w:rsidR="00D1300B" w:rsidRPr="00321BF3" w:rsidRDefault="00196CA7" w:rsidP="00B04F07">
            <w:pPr>
              <w:rPr>
                <w:rFonts w:ascii="Arial" w:hAnsi="Arial"/>
              </w:rPr>
            </w:pPr>
            <w:r w:rsidRPr="00321BF3">
              <w:rPr>
                <w:rFonts w:ascii="Arial" w:hAnsi="Arial"/>
              </w:rPr>
              <w:t>Jan</w:t>
            </w:r>
            <w:r w:rsidR="005F2B4B" w:rsidRPr="00321BF3">
              <w:rPr>
                <w:rFonts w:ascii="Arial" w:hAnsi="Arial"/>
              </w:rPr>
              <w:t>. 201</w:t>
            </w:r>
            <w:r w:rsidR="00B04F07">
              <w:rPr>
                <w:rFonts w:ascii="Arial" w:hAnsi="Arial"/>
              </w:rPr>
              <w:t>4</w:t>
            </w:r>
          </w:p>
        </w:tc>
      </w:tr>
      <w:tr w:rsidR="00D1300B" w:rsidRPr="00321BF3" w:rsidTr="005F2B4B">
        <w:trPr>
          <w:cantSplit/>
        </w:trPr>
        <w:tc>
          <w:tcPr>
            <w:tcW w:w="2518" w:type="dxa"/>
            <w:gridSpan w:val="2"/>
          </w:tcPr>
          <w:p w:rsidR="00D1300B" w:rsidRPr="00321BF3" w:rsidRDefault="00D1300B">
            <w:pPr>
              <w:rPr>
                <w:rFonts w:ascii="Arial" w:hAnsi="Arial"/>
              </w:rPr>
            </w:pPr>
            <w:r w:rsidRPr="00321BF3">
              <w:rPr>
                <w:rFonts w:ascii="Arial" w:hAnsi="Arial"/>
                <w:b/>
                <w:lang w:val="en-GB"/>
              </w:rPr>
              <w:t>APPROVED:</w:t>
            </w:r>
          </w:p>
        </w:tc>
        <w:tc>
          <w:tcPr>
            <w:tcW w:w="4970" w:type="dxa"/>
            <w:gridSpan w:val="3"/>
          </w:tcPr>
          <w:p w:rsidR="00D1300B" w:rsidRPr="00321BF3" w:rsidRDefault="004E0781">
            <w:pPr>
              <w:jc w:val="center"/>
              <w:rPr>
                <w:rFonts w:ascii="Arial" w:hAnsi="Arial"/>
              </w:rPr>
            </w:pPr>
            <w:r w:rsidRPr="00321BF3">
              <w:rPr>
                <w:rFonts w:ascii="Arial" w:hAnsi="Arial"/>
              </w:rPr>
              <w:t>“Angelique Lemay”</w:t>
            </w:r>
          </w:p>
        </w:tc>
        <w:tc>
          <w:tcPr>
            <w:tcW w:w="1368" w:type="dxa"/>
            <w:gridSpan w:val="2"/>
          </w:tcPr>
          <w:p w:rsidR="00D1300B" w:rsidRPr="00321BF3" w:rsidRDefault="00F8237A" w:rsidP="00B04F07">
            <w:pPr>
              <w:rPr>
                <w:rFonts w:ascii="Arial" w:hAnsi="Arial"/>
              </w:rPr>
            </w:pPr>
            <w:r w:rsidRPr="00321BF3">
              <w:rPr>
                <w:rFonts w:ascii="Arial" w:hAnsi="Arial"/>
              </w:rPr>
              <w:t>Jan. 201</w:t>
            </w:r>
            <w:r w:rsidR="00B04F07">
              <w:rPr>
                <w:rFonts w:ascii="Arial" w:hAnsi="Arial"/>
              </w:rPr>
              <w:t>5</w:t>
            </w:r>
          </w:p>
        </w:tc>
      </w:tr>
      <w:tr w:rsidR="00D1300B" w:rsidRPr="00321BF3" w:rsidTr="005F2B4B">
        <w:trPr>
          <w:cantSplit/>
        </w:trPr>
        <w:tc>
          <w:tcPr>
            <w:tcW w:w="2518" w:type="dxa"/>
            <w:gridSpan w:val="2"/>
          </w:tcPr>
          <w:p w:rsidR="00D1300B" w:rsidRPr="00321BF3" w:rsidRDefault="00D1300B">
            <w:pPr>
              <w:rPr>
                <w:rFonts w:ascii="Arial" w:hAnsi="Arial"/>
              </w:rPr>
            </w:pPr>
          </w:p>
        </w:tc>
        <w:tc>
          <w:tcPr>
            <w:tcW w:w="4970" w:type="dxa"/>
            <w:gridSpan w:val="3"/>
          </w:tcPr>
          <w:p w:rsidR="00D1300B" w:rsidRPr="00321BF3" w:rsidRDefault="00D1300B">
            <w:pPr>
              <w:pStyle w:val="Heading2"/>
              <w:rPr>
                <w:rFonts w:ascii="Arial" w:hAnsi="Arial"/>
                <w:lang w:val="en-US"/>
              </w:rPr>
            </w:pPr>
            <w:r w:rsidRPr="00321BF3">
              <w:rPr>
                <w:rFonts w:ascii="Arial" w:hAnsi="Arial"/>
                <w:lang w:val="en-US"/>
              </w:rPr>
              <w:t>__________________________________</w:t>
            </w:r>
          </w:p>
          <w:p w:rsidR="005F13F8" w:rsidRPr="00321BF3" w:rsidRDefault="00994B52" w:rsidP="00994B52">
            <w:pPr>
              <w:pStyle w:val="Heading2"/>
              <w:rPr>
                <w:rFonts w:ascii="Arial" w:hAnsi="Arial"/>
                <w:i/>
                <w:lang w:val="en-US"/>
              </w:rPr>
            </w:pPr>
            <w:r w:rsidRPr="00321BF3">
              <w:rPr>
                <w:rFonts w:ascii="Arial" w:hAnsi="Arial"/>
                <w:i/>
                <w:lang w:val="en-US"/>
              </w:rPr>
              <w:t>Dean, School of Community Services</w:t>
            </w:r>
          </w:p>
          <w:p w:rsidR="00D1300B" w:rsidRPr="00321BF3" w:rsidRDefault="00994B52" w:rsidP="00994B52">
            <w:pPr>
              <w:pStyle w:val="Heading2"/>
              <w:rPr>
                <w:rFonts w:ascii="Arial" w:hAnsi="Arial"/>
                <w:i/>
                <w:lang w:val="en-US"/>
              </w:rPr>
            </w:pPr>
            <w:r w:rsidRPr="00321BF3">
              <w:rPr>
                <w:rFonts w:ascii="Arial" w:hAnsi="Arial"/>
                <w:i/>
                <w:lang w:val="en-US"/>
              </w:rPr>
              <w:t xml:space="preserve"> and Interdisciplinary Studies</w:t>
            </w:r>
          </w:p>
          <w:p w:rsidR="0079369D" w:rsidRPr="00321BF3" w:rsidRDefault="0079369D" w:rsidP="0079369D">
            <w:pPr>
              <w:rPr>
                <w:sz w:val="16"/>
              </w:rPr>
            </w:pPr>
          </w:p>
        </w:tc>
        <w:tc>
          <w:tcPr>
            <w:tcW w:w="1368" w:type="dxa"/>
            <w:gridSpan w:val="2"/>
          </w:tcPr>
          <w:p w:rsidR="00D1300B" w:rsidRPr="00321BF3" w:rsidRDefault="00254762">
            <w:pPr>
              <w:rPr>
                <w:rFonts w:ascii="Arial" w:hAnsi="Arial"/>
                <w:b/>
                <w:lang w:val="en-GB"/>
              </w:rPr>
            </w:pPr>
            <w:r w:rsidRPr="00321BF3">
              <w:rPr>
                <w:rFonts w:ascii="Arial" w:hAnsi="Arial"/>
                <w:b/>
                <w:noProof/>
                <w:lang w:val="en-CA" w:eastAsia="en-CA"/>
              </w:rPr>
              <mc:AlternateContent>
                <mc:Choice Requires="wps">
                  <w:drawing>
                    <wp:anchor distT="0" distB="0" distL="114300" distR="114300" simplePos="0" relativeHeight="251658240" behindDoc="0" locked="0" layoutInCell="1" allowOverlap="1" wp14:anchorId="3491C809" wp14:editId="57B3D9A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21BF3" w:rsidRDefault="00F8237A">
            <w:pPr>
              <w:jc w:val="center"/>
              <w:rPr>
                <w:rFonts w:ascii="Arial" w:hAnsi="Arial"/>
                <w:b/>
              </w:rPr>
            </w:pPr>
            <w:r w:rsidRPr="00321BF3">
              <w:rPr>
                <w:rFonts w:ascii="Arial" w:hAnsi="Arial"/>
                <w:b/>
              </w:rPr>
              <w:t>DATE</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TOTAL CREDITS:</w:t>
            </w:r>
          </w:p>
          <w:p w:rsidR="00D1300B" w:rsidRPr="00321BF3" w:rsidRDefault="00D1300B">
            <w:pPr>
              <w:rPr>
                <w:rFonts w:ascii="Arial" w:hAnsi="Arial"/>
              </w:rPr>
            </w:pPr>
          </w:p>
        </w:tc>
        <w:tc>
          <w:tcPr>
            <w:tcW w:w="6338" w:type="dxa"/>
            <w:gridSpan w:val="5"/>
          </w:tcPr>
          <w:p w:rsidR="00D1300B" w:rsidRPr="00321BF3" w:rsidRDefault="00A13C37">
            <w:pPr>
              <w:rPr>
                <w:rFonts w:ascii="Arial" w:hAnsi="Arial"/>
              </w:rPr>
            </w:pPr>
            <w:r w:rsidRPr="00321BF3">
              <w:rPr>
                <w:rFonts w:ascii="Arial" w:hAnsi="Arial"/>
              </w:rPr>
              <w:t>1</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PREREQUISITE(S):</w:t>
            </w:r>
          </w:p>
          <w:p w:rsidR="00D1300B" w:rsidRPr="00321BF3" w:rsidRDefault="00D1300B">
            <w:pPr>
              <w:rPr>
                <w:rFonts w:ascii="Arial" w:hAnsi="Arial"/>
              </w:rPr>
            </w:pPr>
          </w:p>
        </w:tc>
        <w:tc>
          <w:tcPr>
            <w:tcW w:w="6338" w:type="dxa"/>
            <w:gridSpan w:val="5"/>
          </w:tcPr>
          <w:p w:rsidR="00D1300B" w:rsidRPr="00321BF3" w:rsidRDefault="00A13C37">
            <w:pPr>
              <w:rPr>
                <w:rFonts w:ascii="Arial" w:hAnsi="Arial"/>
              </w:rPr>
            </w:pPr>
            <w:r w:rsidRPr="00321BF3">
              <w:rPr>
                <w:rFonts w:ascii="Arial" w:hAnsi="Arial"/>
              </w:rPr>
              <w:t>FDS0145</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HOURS/WEEK:</w:t>
            </w:r>
          </w:p>
          <w:p w:rsidR="00D1300B" w:rsidRPr="00321BF3" w:rsidRDefault="00D1300B">
            <w:pPr>
              <w:rPr>
                <w:rFonts w:ascii="Arial" w:hAnsi="Arial"/>
              </w:rPr>
            </w:pPr>
          </w:p>
        </w:tc>
        <w:tc>
          <w:tcPr>
            <w:tcW w:w="6338" w:type="dxa"/>
            <w:gridSpan w:val="5"/>
          </w:tcPr>
          <w:p w:rsidR="00D1300B" w:rsidRPr="00321BF3" w:rsidRDefault="00D1300B">
            <w:pPr>
              <w:rPr>
                <w:rFonts w:ascii="Arial" w:hAnsi="Arial"/>
              </w:rPr>
            </w:pPr>
          </w:p>
        </w:tc>
      </w:tr>
      <w:tr w:rsidR="00994B52" w:rsidRPr="00321BF3">
        <w:trPr>
          <w:cantSplit/>
        </w:trPr>
        <w:tc>
          <w:tcPr>
            <w:tcW w:w="8856" w:type="dxa"/>
            <w:gridSpan w:val="7"/>
          </w:tcPr>
          <w:p w:rsidR="00994B52" w:rsidRPr="00321BF3" w:rsidRDefault="00254762">
            <w:pPr>
              <w:pStyle w:val="Heading2"/>
              <w:tabs>
                <w:tab w:val="center" w:pos="4560"/>
              </w:tabs>
              <w:spacing w:line="276" w:lineRule="auto"/>
              <w:rPr>
                <w:rFonts w:ascii="Arial" w:hAnsi="Arial" w:cs="Arial"/>
              </w:rPr>
            </w:pPr>
            <w:r w:rsidRPr="00321BF3">
              <w:rPr>
                <w:rFonts w:ascii="Arial" w:hAnsi="Arial" w:cs="Arial"/>
              </w:rPr>
              <w:t>Copyright ©201</w:t>
            </w:r>
            <w:r w:rsidR="00B04F07">
              <w:rPr>
                <w:rFonts w:ascii="Arial" w:hAnsi="Arial" w:cs="Arial"/>
              </w:rPr>
              <w:t>5</w:t>
            </w:r>
            <w:bookmarkStart w:id="0" w:name="_GoBack"/>
            <w:bookmarkEnd w:id="0"/>
            <w:r w:rsidR="00994B52" w:rsidRPr="00321BF3">
              <w:rPr>
                <w:rFonts w:ascii="Arial" w:hAnsi="Arial" w:cs="Arial"/>
              </w:rPr>
              <w:t xml:space="preserve"> The Sault College of Applied Arts &amp; Technology</w:t>
            </w:r>
          </w:p>
          <w:p w:rsidR="00994B52" w:rsidRPr="00321BF3" w:rsidRDefault="00994B52">
            <w:pPr>
              <w:tabs>
                <w:tab w:val="center" w:pos="4560"/>
              </w:tabs>
              <w:spacing w:line="276" w:lineRule="auto"/>
              <w:jc w:val="center"/>
              <w:rPr>
                <w:rFonts w:ascii="Arial" w:hAnsi="Arial" w:cs="Arial"/>
                <w:i/>
                <w:lang w:val="en-GB"/>
              </w:rPr>
            </w:pPr>
            <w:r w:rsidRPr="00321BF3">
              <w:rPr>
                <w:rFonts w:ascii="Arial" w:hAnsi="Arial" w:cs="Arial"/>
                <w:i/>
                <w:lang w:val="en-GB"/>
              </w:rPr>
              <w:t>Reproduction of this document by any means, in whole or in part, without prior</w:t>
            </w:r>
          </w:p>
          <w:p w:rsidR="00994B52" w:rsidRPr="00321BF3" w:rsidRDefault="00994B52">
            <w:pPr>
              <w:pStyle w:val="Heading2"/>
              <w:tabs>
                <w:tab w:val="center" w:pos="4560"/>
              </w:tabs>
              <w:spacing w:line="276" w:lineRule="auto"/>
              <w:rPr>
                <w:rFonts w:ascii="Arial" w:hAnsi="Arial" w:cs="Arial"/>
                <w:b w:val="0"/>
              </w:rPr>
            </w:pPr>
            <w:r w:rsidRPr="00321BF3">
              <w:rPr>
                <w:rFonts w:ascii="Arial" w:hAnsi="Arial" w:cs="Arial"/>
                <w:b w:val="0"/>
                <w:i/>
              </w:rPr>
              <w:t xml:space="preserve">written permission of </w:t>
            </w:r>
            <w:smartTag w:uri="urn:schemas-microsoft-com:office:smarttags" w:element="place">
              <w:smartTag w:uri="urn:schemas-microsoft-com:office:smarttags" w:element="PlaceName">
                <w:r w:rsidRPr="00321BF3">
                  <w:rPr>
                    <w:rFonts w:ascii="Arial" w:hAnsi="Arial" w:cs="Arial"/>
                    <w:b w:val="0"/>
                    <w:i/>
                  </w:rPr>
                  <w:t>Sault</w:t>
                </w:r>
              </w:smartTag>
              <w:r w:rsidRPr="00321BF3">
                <w:rPr>
                  <w:rFonts w:ascii="Arial" w:hAnsi="Arial" w:cs="Arial"/>
                  <w:b w:val="0"/>
                  <w:i/>
                </w:rPr>
                <w:t xml:space="preserve"> </w:t>
              </w:r>
              <w:smartTag w:uri="urn:schemas-microsoft-com:office:smarttags" w:element="PlaceType">
                <w:r w:rsidRPr="00321BF3">
                  <w:rPr>
                    <w:rFonts w:ascii="Arial" w:hAnsi="Arial" w:cs="Arial"/>
                    <w:b w:val="0"/>
                    <w:i/>
                  </w:rPr>
                  <w:t>College</w:t>
                </w:r>
              </w:smartTag>
            </w:smartTag>
            <w:r w:rsidRPr="00321BF3">
              <w:rPr>
                <w:rFonts w:ascii="Arial" w:hAnsi="Arial" w:cs="Arial"/>
                <w:b w:val="0"/>
                <w:i/>
              </w:rPr>
              <w:t xml:space="preserve"> of Applied Arts &amp; Technology is prohibited.</w:t>
            </w:r>
          </w:p>
        </w:tc>
      </w:tr>
      <w:tr w:rsidR="00994B52" w:rsidRPr="00321BF3">
        <w:trPr>
          <w:cantSplit/>
        </w:trPr>
        <w:tc>
          <w:tcPr>
            <w:tcW w:w="8856" w:type="dxa"/>
            <w:gridSpan w:val="7"/>
          </w:tcPr>
          <w:p w:rsidR="00994B52" w:rsidRPr="00321BF3" w:rsidRDefault="00994B52">
            <w:pPr>
              <w:pStyle w:val="Heading2"/>
              <w:tabs>
                <w:tab w:val="center" w:pos="4560"/>
              </w:tabs>
              <w:spacing w:line="276" w:lineRule="auto"/>
              <w:rPr>
                <w:rFonts w:ascii="Arial" w:hAnsi="Arial" w:cs="Arial"/>
                <w:b w:val="0"/>
              </w:rPr>
            </w:pPr>
            <w:r w:rsidRPr="00321BF3">
              <w:rPr>
                <w:rFonts w:ascii="Arial" w:hAnsi="Arial" w:cs="Arial"/>
                <w:b w:val="0"/>
                <w:i/>
              </w:rPr>
              <w:t xml:space="preserve">For additional information, please contact the Dean, </w:t>
            </w:r>
            <w:r w:rsidRPr="00321BF3">
              <w:rPr>
                <w:rFonts w:ascii="Arial" w:hAnsi="Arial" w:cs="Arial"/>
                <w:b w:val="0"/>
                <w:i/>
                <w:lang w:val="en-US"/>
              </w:rPr>
              <w:t xml:space="preserve">School of Community Services and Interdisciplinary Studies </w:t>
            </w:r>
          </w:p>
        </w:tc>
      </w:tr>
      <w:tr w:rsidR="00994B52" w:rsidRPr="00321BF3">
        <w:trPr>
          <w:cantSplit/>
        </w:trPr>
        <w:tc>
          <w:tcPr>
            <w:tcW w:w="8856" w:type="dxa"/>
            <w:gridSpan w:val="7"/>
          </w:tcPr>
          <w:p w:rsidR="00994B52" w:rsidRPr="00321BF3" w:rsidRDefault="00994B52">
            <w:pPr>
              <w:tabs>
                <w:tab w:val="center" w:pos="4560"/>
              </w:tabs>
              <w:spacing w:line="276" w:lineRule="auto"/>
              <w:jc w:val="center"/>
              <w:rPr>
                <w:rFonts w:ascii="Arial" w:hAnsi="Arial" w:cs="Arial"/>
                <w:i/>
                <w:lang w:val="en-GB"/>
              </w:rPr>
            </w:pPr>
            <w:r w:rsidRPr="00321BF3">
              <w:rPr>
                <w:rFonts w:ascii="Arial" w:hAnsi="Arial" w:cs="Arial"/>
                <w:i/>
                <w:lang w:val="en-GB"/>
              </w:rPr>
              <w:t>(705) 759-2554, Ext. 2603</w:t>
            </w:r>
          </w:p>
          <w:p w:rsidR="00994B52" w:rsidRPr="00321BF3" w:rsidRDefault="00994B52">
            <w:pPr>
              <w:tabs>
                <w:tab w:val="center" w:pos="4560"/>
              </w:tabs>
              <w:spacing w:line="276" w:lineRule="auto"/>
              <w:rPr>
                <w:rFonts w:ascii="Arial" w:hAnsi="Arial" w:cs="Arial"/>
              </w:rPr>
            </w:pPr>
          </w:p>
        </w:tc>
      </w:tr>
      <w:tr w:rsidR="00A13C37" w:rsidRPr="00321BF3" w:rsidTr="00A1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1"/>
        </w:trPr>
        <w:tc>
          <w:tcPr>
            <w:tcW w:w="675" w:type="dxa"/>
            <w:hideMark/>
          </w:tcPr>
          <w:p w:rsidR="00A13C37" w:rsidRPr="00321BF3" w:rsidRDefault="00A13C37">
            <w:pPr>
              <w:rPr>
                <w:rFonts w:ascii="Arial" w:hAnsi="Arial"/>
                <w:b/>
              </w:rPr>
            </w:pPr>
            <w:r w:rsidRPr="00321BF3">
              <w:rPr>
                <w:rFonts w:ascii="Arial" w:hAnsi="Arial"/>
                <w:b/>
              </w:rPr>
              <w:lastRenderedPageBreak/>
              <w:t>I.</w:t>
            </w:r>
          </w:p>
        </w:tc>
        <w:tc>
          <w:tcPr>
            <w:tcW w:w="8181" w:type="dxa"/>
            <w:gridSpan w:val="6"/>
          </w:tcPr>
          <w:p w:rsidR="00A13C37" w:rsidRPr="00321BF3" w:rsidRDefault="00A13C37">
            <w:pPr>
              <w:rPr>
                <w:rFonts w:ascii="Arial" w:hAnsi="Arial"/>
                <w:b/>
              </w:rPr>
            </w:pPr>
            <w:r w:rsidRPr="00321BF3">
              <w:rPr>
                <w:rFonts w:ascii="Arial" w:hAnsi="Arial"/>
                <w:b/>
              </w:rPr>
              <w:t>COURSE DESCRIPTION:</w:t>
            </w:r>
          </w:p>
          <w:p w:rsidR="00A13C37" w:rsidRPr="00321BF3" w:rsidRDefault="00A13C37">
            <w:pPr>
              <w:rPr>
                <w:rFonts w:ascii="Arial" w:hAnsi="Arial"/>
                <w:b/>
              </w:rPr>
            </w:pPr>
          </w:p>
          <w:p w:rsidR="00A13C37" w:rsidRPr="00321BF3" w:rsidRDefault="00A13C37">
            <w:pPr>
              <w:rPr>
                <w:rFonts w:ascii="Arial" w:hAnsi="Arial"/>
              </w:rPr>
            </w:pPr>
            <w:r w:rsidRPr="00321BF3">
              <w:rPr>
                <w:rFonts w:ascii="Arial" w:hAnsi="Arial"/>
              </w:rPr>
              <w:t>With the assistance of a Learning Specialist, the CICE student(s) will demonstrate a fundamental working knowledge of advanced food theory in preparation of the practical application of culinary techniques.</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II.</w:t>
            </w:r>
          </w:p>
        </w:tc>
        <w:tc>
          <w:tcPr>
            <w:tcW w:w="8181" w:type="dxa"/>
            <w:gridSpan w:val="2"/>
          </w:tcPr>
          <w:p w:rsidR="00A13C37" w:rsidRPr="00321BF3" w:rsidRDefault="00A13C37">
            <w:pPr>
              <w:rPr>
                <w:rFonts w:ascii="Arial" w:hAnsi="Arial"/>
              </w:rPr>
            </w:pPr>
            <w:r w:rsidRPr="00321BF3">
              <w:rPr>
                <w:rFonts w:ascii="Arial" w:hAnsi="Arial"/>
                <w:b/>
              </w:rPr>
              <w:t>LEARNING OUTCOMES AND ELEMENTS OF THE PERFORMANCE</w:t>
            </w:r>
            <w:r w:rsidRPr="00321BF3">
              <w:rPr>
                <w:rFonts w:ascii="Arial" w:hAnsi="Arial"/>
              </w:rPr>
              <w:t xml:space="preserve"> </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Upon successful completion of this course, the student will demonstrate the ability to:</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1.</w:t>
            </w:r>
          </w:p>
        </w:tc>
        <w:tc>
          <w:tcPr>
            <w:tcW w:w="7614" w:type="dxa"/>
          </w:tcPr>
          <w:p w:rsidR="00A13C37" w:rsidRPr="00321BF3" w:rsidRDefault="00A13C37">
            <w:pPr>
              <w:rPr>
                <w:rFonts w:ascii="Arial" w:hAnsi="Arial"/>
              </w:rPr>
            </w:pPr>
            <w:r w:rsidRPr="00321BF3">
              <w:rPr>
                <w:rFonts w:ascii="Arial" w:hAnsi="Arial"/>
                <w:b/>
              </w:rPr>
              <w:t>Demonstrate a basic working knowledge of advanced sauces</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3"/>
              </w:numPr>
              <w:rPr>
                <w:rFonts w:ascii="Arial" w:hAnsi="Arial"/>
              </w:rPr>
            </w:pPr>
            <w:r w:rsidRPr="00321BF3">
              <w:rPr>
                <w:rFonts w:ascii="Arial" w:hAnsi="Arial"/>
              </w:rPr>
              <w:t>Describe various advanced cooking techniques using classical garnitures and advanced sauce derivatives as points of departure to explore:</w:t>
            </w:r>
          </w:p>
          <w:p w:rsidR="00A13C37" w:rsidRPr="00321BF3" w:rsidRDefault="00A13C37" w:rsidP="00A13C37">
            <w:pPr>
              <w:numPr>
                <w:ilvl w:val="0"/>
                <w:numId w:val="23"/>
              </w:numPr>
              <w:ind w:hanging="18"/>
              <w:rPr>
                <w:rFonts w:ascii="Arial" w:hAnsi="Arial"/>
              </w:rPr>
            </w:pPr>
            <w:r w:rsidRPr="00321BF3">
              <w:rPr>
                <w:rFonts w:ascii="Arial" w:hAnsi="Arial"/>
              </w:rPr>
              <w:t>Fish,</w:t>
            </w:r>
          </w:p>
          <w:p w:rsidR="00A13C37" w:rsidRPr="00321BF3" w:rsidRDefault="00A13C37" w:rsidP="00A13C37">
            <w:pPr>
              <w:numPr>
                <w:ilvl w:val="0"/>
                <w:numId w:val="23"/>
              </w:numPr>
              <w:ind w:hanging="18"/>
              <w:rPr>
                <w:rFonts w:ascii="Arial" w:hAnsi="Arial"/>
              </w:rPr>
            </w:pPr>
            <w:r w:rsidRPr="00321BF3">
              <w:rPr>
                <w:rFonts w:ascii="Arial" w:hAnsi="Arial"/>
              </w:rPr>
              <w:t>Meats,</w:t>
            </w:r>
          </w:p>
          <w:p w:rsidR="00A13C37" w:rsidRPr="00321BF3" w:rsidRDefault="00A13C37" w:rsidP="00A13C37">
            <w:pPr>
              <w:numPr>
                <w:ilvl w:val="0"/>
                <w:numId w:val="23"/>
              </w:numPr>
              <w:ind w:hanging="18"/>
              <w:rPr>
                <w:rFonts w:ascii="Arial" w:hAnsi="Arial"/>
              </w:rPr>
            </w:pPr>
            <w:r w:rsidRPr="00321BF3">
              <w:rPr>
                <w:rFonts w:ascii="Arial" w:hAnsi="Arial"/>
              </w:rPr>
              <w:t>Poultry,</w:t>
            </w:r>
          </w:p>
          <w:p w:rsidR="00A13C37" w:rsidRPr="00321BF3" w:rsidRDefault="00A13C37" w:rsidP="00A13C37">
            <w:pPr>
              <w:numPr>
                <w:ilvl w:val="0"/>
                <w:numId w:val="23"/>
              </w:numPr>
              <w:ind w:firstLine="18"/>
              <w:rPr>
                <w:rFonts w:ascii="Arial" w:hAnsi="Arial"/>
              </w:rPr>
            </w:pPr>
            <w:r w:rsidRPr="00321BF3">
              <w:rPr>
                <w:rFonts w:ascii="Arial" w:hAnsi="Arial"/>
              </w:rPr>
              <w:t>And vegetables as media of advanced preparation.</w:t>
            </w:r>
          </w:p>
          <w:p w:rsidR="00A13C37" w:rsidRPr="00321BF3" w:rsidRDefault="00A13C37" w:rsidP="00A13C37">
            <w:pPr>
              <w:numPr>
                <w:ilvl w:val="0"/>
                <w:numId w:val="23"/>
              </w:numPr>
              <w:ind w:firstLine="18"/>
              <w:rPr>
                <w:rFonts w:ascii="Arial" w:hAnsi="Arial"/>
              </w:rPr>
            </w:pPr>
            <w:r w:rsidRPr="00321BF3">
              <w:rPr>
                <w:rFonts w:ascii="Arial" w:hAnsi="Arial"/>
              </w:rPr>
              <w:t xml:space="preserve">Describe various contemporary dishes using sauce and </w:t>
            </w:r>
            <w:r w:rsidRPr="00321BF3">
              <w:rPr>
                <w:rFonts w:ascii="Arial" w:hAnsi="Arial"/>
              </w:rPr>
              <w:tab/>
              <w:t>garnish applications.</w:t>
            </w:r>
          </w:p>
          <w:p w:rsidR="00A13C37" w:rsidRPr="00321BF3" w:rsidRDefault="00A13C37">
            <w:pPr>
              <w:ind w:left="738"/>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2.</w:t>
            </w:r>
          </w:p>
        </w:tc>
        <w:tc>
          <w:tcPr>
            <w:tcW w:w="7614" w:type="dxa"/>
            <w:hideMark/>
          </w:tcPr>
          <w:p w:rsidR="00A13C37" w:rsidRPr="00321BF3" w:rsidRDefault="00A13C37">
            <w:pPr>
              <w:rPr>
                <w:rFonts w:ascii="Arial" w:hAnsi="Arial"/>
                <w:b/>
              </w:rPr>
            </w:pPr>
            <w:r w:rsidRPr="00321BF3">
              <w:rPr>
                <w:rFonts w:ascii="Arial" w:hAnsi="Arial"/>
                <w:b/>
              </w:rPr>
              <w:t>Demonstrate a basic working knowledge of wines, spirits, beers, and cheese cooking.</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4"/>
              </w:numPr>
              <w:ind w:hanging="648"/>
              <w:rPr>
                <w:rFonts w:ascii="Arial" w:hAnsi="Arial"/>
              </w:rPr>
            </w:pPr>
            <w:r w:rsidRPr="00321BF3">
              <w:rPr>
                <w:rFonts w:ascii="Arial" w:hAnsi="Arial"/>
              </w:rPr>
              <w:t>Differentiate between the types of wines:</w:t>
            </w:r>
          </w:p>
          <w:p w:rsidR="00A13C37" w:rsidRPr="00321BF3" w:rsidRDefault="00A13C37" w:rsidP="00A13C37">
            <w:pPr>
              <w:numPr>
                <w:ilvl w:val="0"/>
                <w:numId w:val="24"/>
              </w:numPr>
              <w:ind w:hanging="18"/>
              <w:rPr>
                <w:rFonts w:ascii="Arial" w:hAnsi="Arial"/>
              </w:rPr>
            </w:pPr>
            <w:r w:rsidRPr="00321BF3">
              <w:rPr>
                <w:rFonts w:ascii="Arial" w:hAnsi="Arial"/>
              </w:rPr>
              <w:t>Red, white, sparkling</w:t>
            </w:r>
          </w:p>
          <w:p w:rsidR="00A13C37" w:rsidRPr="00321BF3" w:rsidRDefault="00A13C37" w:rsidP="00A13C37">
            <w:pPr>
              <w:numPr>
                <w:ilvl w:val="0"/>
                <w:numId w:val="24"/>
              </w:numPr>
              <w:ind w:hanging="648"/>
              <w:rPr>
                <w:rFonts w:ascii="Arial" w:hAnsi="Arial"/>
              </w:rPr>
            </w:pPr>
            <w:r w:rsidRPr="00321BF3">
              <w:rPr>
                <w:rFonts w:ascii="Arial" w:hAnsi="Arial"/>
              </w:rPr>
              <w:t xml:space="preserve">Explain the culinary use of wines, spirits and beers as they relate to </w:t>
            </w:r>
          </w:p>
          <w:p w:rsidR="00A13C37" w:rsidRPr="00321BF3" w:rsidRDefault="00A13C37" w:rsidP="00A13C37">
            <w:pPr>
              <w:numPr>
                <w:ilvl w:val="0"/>
                <w:numId w:val="24"/>
              </w:numPr>
              <w:ind w:hanging="18"/>
              <w:rPr>
                <w:rFonts w:ascii="Arial" w:hAnsi="Arial"/>
              </w:rPr>
            </w:pPr>
            <w:r w:rsidRPr="00321BF3">
              <w:rPr>
                <w:rFonts w:ascii="Arial" w:hAnsi="Arial"/>
              </w:rPr>
              <w:t>Soups and sauces</w:t>
            </w:r>
          </w:p>
          <w:p w:rsidR="00A13C37" w:rsidRPr="00321BF3" w:rsidRDefault="00A13C37" w:rsidP="00A13C37">
            <w:pPr>
              <w:numPr>
                <w:ilvl w:val="0"/>
                <w:numId w:val="24"/>
              </w:numPr>
              <w:ind w:hanging="18"/>
              <w:rPr>
                <w:rFonts w:ascii="Arial" w:hAnsi="Arial"/>
              </w:rPr>
            </w:pPr>
            <w:r w:rsidRPr="00321BF3">
              <w:rPr>
                <w:rFonts w:ascii="Arial" w:hAnsi="Arial"/>
              </w:rPr>
              <w:t>Hors-</w:t>
            </w:r>
            <w:proofErr w:type="spellStart"/>
            <w:r w:rsidRPr="00321BF3">
              <w:rPr>
                <w:rFonts w:ascii="Arial" w:hAnsi="Arial"/>
              </w:rPr>
              <w:t>d’hoeuvres</w:t>
            </w:r>
            <w:proofErr w:type="spellEnd"/>
          </w:p>
          <w:p w:rsidR="00A13C37" w:rsidRPr="00321BF3" w:rsidRDefault="00A13C37" w:rsidP="00A13C37">
            <w:pPr>
              <w:numPr>
                <w:ilvl w:val="0"/>
                <w:numId w:val="24"/>
              </w:numPr>
              <w:ind w:hanging="18"/>
              <w:rPr>
                <w:rFonts w:ascii="Arial" w:hAnsi="Arial"/>
              </w:rPr>
            </w:pPr>
            <w:r w:rsidRPr="00321BF3">
              <w:rPr>
                <w:rFonts w:ascii="Arial" w:hAnsi="Arial"/>
              </w:rPr>
              <w:t>Fish cookery</w:t>
            </w:r>
          </w:p>
          <w:p w:rsidR="00A13C37" w:rsidRPr="00321BF3" w:rsidRDefault="00A13C37" w:rsidP="00A13C37">
            <w:pPr>
              <w:numPr>
                <w:ilvl w:val="0"/>
                <w:numId w:val="24"/>
              </w:numPr>
              <w:ind w:hanging="18"/>
              <w:rPr>
                <w:rFonts w:ascii="Arial" w:hAnsi="Arial"/>
              </w:rPr>
            </w:pPr>
            <w:r w:rsidRPr="00321BF3">
              <w:rPr>
                <w:rFonts w:ascii="Arial" w:hAnsi="Arial"/>
              </w:rPr>
              <w:t>Meat cookery</w:t>
            </w:r>
          </w:p>
          <w:p w:rsidR="00A13C37" w:rsidRPr="00321BF3" w:rsidRDefault="00A13C37" w:rsidP="00A13C37">
            <w:pPr>
              <w:numPr>
                <w:ilvl w:val="0"/>
                <w:numId w:val="24"/>
              </w:numPr>
              <w:ind w:hanging="18"/>
              <w:rPr>
                <w:rFonts w:ascii="Arial" w:hAnsi="Arial"/>
              </w:rPr>
            </w:pPr>
            <w:r w:rsidRPr="00321BF3">
              <w:rPr>
                <w:rFonts w:ascii="Arial" w:hAnsi="Arial"/>
              </w:rPr>
              <w:t xml:space="preserve">Salads and </w:t>
            </w:r>
          </w:p>
          <w:p w:rsidR="00A13C37" w:rsidRPr="00321BF3" w:rsidRDefault="00A13C37" w:rsidP="00A13C37">
            <w:pPr>
              <w:numPr>
                <w:ilvl w:val="0"/>
                <w:numId w:val="24"/>
              </w:numPr>
              <w:ind w:hanging="18"/>
              <w:rPr>
                <w:rFonts w:ascii="Arial" w:hAnsi="Arial"/>
              </w:rPr>
            </w:pPr>
            <w:r w:rsidRPr="00321BF3">
              <w:rPr>
                <w:rFonts w:ascii="Arial" w:hAnsi="Arial"/>
              </w:rPr>
              <w:t>Desserts</w:t>
            </w:r>
          </w:p>
          <w:p w:rsidR="00A13C37" w:rsidRPr="00321BF3" w:rsidRDefault="00A13C37" w:rsidP="00A13C37">
            <w:pPr>
              <w:numPr>
                <w:ilvl w:val="0"/>
                <w:numId w:val="24"/>
              </w:numPr>
              <w:ind w:hanging="648"/>
              <w:rPr>
                <w:rFonts w:ascii="Arial" w:hAnsi="Arial"/>
              </w:rPr>
            </w:pPr>
            <w:r w:rsidRPr="00321BF3">
              <w:rPr>
                <w:rFonts w:ascii="Arial" w:hAnsi="Arial"/>
              </w:rPr>
              <w:t>Discuss the marriage of food and wine</w:t>
            </w:r>
          </w:p>
          <w:p w:rsidR="00A13C37" w:rsidRPr="00321BF3" w:rsidRDefault="00A13C37" w:rsidP="00A13C37">
            <w:pPr>
              <w:numPr>
                <w:ilvl w:val="0"/>
                <w:numId w:val="24"/>
              </w:numPr>
              <w:ind w:hanging="648"/>
              <w:rPr>
                <w:rFonts w:ascii="Arial" w:hAnsi="Arial"/>
              </w:rPr>
            </w:pPr>
            <w:r w:rsidRPr="00321BF3">
              <w:rPr>
                <w:rFonts w:ascii="Arial" w:hAnsi="Arial"/>
              </w:rPr>
              <w:t>Describe the process of making various cheeses</w:t>
            </w:r>
          </w:p>
          <w:p w:rsidR="00A13C37" w:rsidRPr="00321BF3" w:rsidRDefault="00A13C37" w:rsidP="00A13C37">
            <w:pPr>
              <w:numPr>
                <w:ilvl w:val="0"/>
                <w:numId w:val="24"/>
              </w:numPr>
              <w:ind w:hanging="648"/>
              <w:rPr>
                <w:rFonts w:ascii="Arial" w:hAnsi="Arial"/>
              </w:rPr>
            </w:pPr>
            <w:r w:rsidRPr="00321BF3">
              <w:rPr>
                <w:rFonts w:ascii="Arial" w:hAnsi="Arial"/>
              </w:rPr>
              <w:t>Identify cheese classifications:</w:t>
            </w:r>
          </w:p>
          <w:p w:rsidR="00A13C37" w:rsidRPr="00321BF3" w:rsidRDefault="00A13C37" w:rsidP="00A13C37">
            <w:pPr>
              <w:numPr>
                <w:ilvl w:val="0"/>
                <w:numId w:val="24"/>
              </w:numPr>
              <w:ind w:firstLine="72"/>
              <w:rPr>
                <w:rFonts w:ascii="Arial" w:hAnsi="Arial"/>
              </w:rPr>
            </w:pPr>
            <w:r w:rsidRPr="00321BF3">
              <w:rPr>
                <w:rFonts w:ascii="Arial" w:hAnsi="Arial"/>
              </w:rPr>
              <w:t>Fresh</w:t>
            </w:r>
          </w:p>
          <w:p w:rsidR="00A13C37" w:rsidRPr="00321BF3" w:rsidRDefault="00A13C37" w:rsidP="00A13C37">
            <w:pPr>
              <w:numPr>
                <w:ilvl w:val="0"/>
                <w:numId w:val="24"/>
              </w:numPr>
              <w:ind w:firstLine="72"/>
              <w:rPr>
                <w:rFonts w:ascii="Arial" w:hAnsi="Arial"/>
              </w:rPr>
            </w:pPr>
            <w:r w:rsidRPr="00321BF3">
              <w:rPr>
                <w:rFonts w:ascii="Arial" w:hAnsi="Arial"/>
              </w:rPr>
              <w:t>Soft</w:t>
            </w:r>
          </w:p>
          <w:p w:rsidR="00A13C37" w:rsidRPr="00321BF3" w:rsidRDefault="00A13C37" w:rsidP="00A13C37">
            <w:pPr>
              <w:numPr>
                <w:ilvl w:val="0"/>
                <w:numId w:val="24"/>
              </w:numPr>
              <w:ind w:firstLine="72"/>
              <w:rPr>
                <w:rFonts w:ascii="Arial" w:hAnsi="Arial"/>
              </w:rPr>
            </w:pPr>
            <w:r w:rsidRPr="00321BF3">
              <w:rPr>
                <w:rFonts w:ascii="Arial" w:hAnsi="Arial"/>
              </w:rPr>
              <w:t>Medium-hard</w:t>
            </w:r>
          </w:p>
          <w:p w:rsidR="00A13C37" w:rsidRPr="00321BF3" w:rsidRDefault="00A13C37" w:rsidP="00A13C37">
            <w:pPr>
              <w:numPr>
                <w:ilvl w:val="0"/>
                <w:numId w:val="24"/>
              </w:numPr>
              <w:ind w:firstLine="72"/>
              <w:rPr>
                <w:rFonts w:ascii="Arial" w:hAnsi="Arial"/>
              </w:rPr>
            </w:pPr>
            <w:r w:rsidRPr="00321BF3">
              <w:rPr>
                <w:rFonts w:ascii="Arial" w:hAnsi="Arial"/>
              </w:rPr>
              <w:t>Blue</w:t>
            </w:r>
          </w:p>
          <w:p w:rsidR="00A13C37" w:rsidRPr="00321BF3" w:rsidRDefault="00A13C37" w:rsidP="00A13C37">
            <w:pPr>
              <w:numPr>
                <w:ilvl w:val="0"/>
                <w:numId w:val="24"/>
              </w:numPr>
              <w:ind w:hanging="648"/>
              <w:rPr>
                <w:rFonts w:ascii="Arial" w:hAnsi="Arial"/>
              </w:rPr>
            </w:pPr>
            <w:r w:rsidRPr="00321BF3">
              <w:rPr>
                <w:rFonts w:ascii="Arial" w:hAnsi="Arial"/>
              </w:rPr>
              <w:t>Describe the use of cheese in the kitchen</w:t>
            </w:r>
          </w:p>
          <w:p w:rsidR="00A13C37" w:rsidRPr="00321BF3" w:rsidRDefault="00A13C37" w:rsidP="00A13C37">
            <w:pPr>
              <w:numPr>
                <w:ilvl w:val="0"/>
                <w:numId w:val="24"/>
              </w:numPr>
              <w:ind w:firstLine="72"/>
              <w:rPr>
                <w:rFonts w:ascii="Arial" w:hAnsi="Arial"/>
              </w:rPr>
            </w:pPr>
            <w:r w:rsidRPr="00321BF3">
              <w:rPr>
                <w:rFonts w:ascii="Arial" w:hAnsi="Arial"/>
              </w:rPr>
              <w:lastRenderedPageBreak/>
              <w:t>Ingredient</w:t>
            </w:r>
          </w:p>
          <w:p w:rsidR="00A13C37" w:rsidRPr="00321BF3" w:rsidRDefault="00A13C37" w:rsidP="00A13C37">
            <w:pPr>
              <w:numPr>
                <w:ilvl w:val="0"/>
                <w:numId w:val="24"/>
              </w:numPr>
              <w:ind w:firstLine="72"/>
              <w:rPr>
                <w:rFonts w:ascii="Arial" w:hAnsi="Arial"/>
              </w:rPr>
            </w:pPr>
            <w:r w:rsidRPr="00321BF3">
              <w:rPr>
                <w:rFonts w:ascii="Arial" w:hAnsi="Arial"/>
              </w:rPr>
              <w:t>Menu item</w:t>
            </w: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3.</w:t>
            </w:r>
          </w:p>
        </w:tc>
        <w:tc>
          <w:tcPr>
            <w:tcW w:w="7614" w:type="dxa"/>
            <w:hideMark/>
          </w:tcPr>
          <w:p w:rsidR="00A13C37" w:rsidRPr="00321BF3" w:rsidRDefault="00A13C37">
            <w:pPr>
              <w:rPr>
                <w:rFonts w:ascii="Arial" w:hAnsi="Arial"/>
                <w:u w:val="single"/>
              </w:rPr>
            </w:pPr>
            <w:r w:rsidRPr="00321BF3">
              <w:rPr>
                <w:rFonts w:ascii="Arial" w:hAnsi="Arial"/>
                <w:b/>
              </w:rPr>
              <w:t xml:space="preserve">Demonstrate a basic working knowledge of </w:t>
            </w:r>
            <w:proofErr w:type="spellStart"/>
            <w:r w:rsidRPr="00321BF3">
              <w:rPr>
                <w:rFonts w:ascii="Arial" w:hAnsi="Arial"/>
                <w:b/>
              </w:rPr>
              <w:t>garde</w:t>
            </w:r>
            <w:proofErr w:type="spellEnd"/>
            <w:r w:rsidRPr="00321BF3">
              <w:rPr>
                <w:rFonts w:ascii="Arial" w:hAnsi="Arial"/>
                <w:b/>
              </w:rPr>
              <w:t xml:space="preserve"> manger applications and principles</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5"/>
              </w:numPr>
              <w:ind w:hanging="720"/>
              <w:rPr>
                <w:rFonts w:ascii="Arial" w:hAnsi="Arial"/>
              </w:rPr>
            </w:pPr>
            <w:r w:rsidRPr="00321BF3">
              <w:rPr>
                <w:rFonts w:ascii="Arial" w:hAnsi="Arial"/>
              </w:rPr>
              <w:t xml:space="preserve">Define </w:t>
            </w:r>
            <w:proofErr w:type="spellStart"/>
            <w:r w:rsidRPr="00321BF3">
              <w:rPr>
                <w:rFonts w:ascii="Arial" w:hAnsi="Arial"/>
              </w:rPr>
              <w:t>garde</w:t>
            </w:r>
            <w:proofErr w:type="spellEnd"/>
            <w:r w:rsidRPr="00321BF3">
              <w:rPr>
                <w:rFonts w:ascii="Arial" w:hAnsi="Arial"/>
              </w:rPr>
              <w:t xml:space="preserve"> manger and explain the various techniques of buffet presentation</w:t>
            </w:r>
          </w:p>
          <w:p w:rsidR="00A13C37" w:rsidRPr="00321BF3" w:rsidRDefault="00A13C37" w:rsidP="00A13C37">
            <w:pPr>
              <w:numPr>
                <w:ilvl w:val="0"/>
                <w:numId w:val="25"/>
              </w:numPr>
              <w:tabs>
                <w:tab w:val="clear" w:pos="720"/>
                <w:tab w:val="num" w:pos="1422"/>
              </w:tabs>
              <w:ind w:left="1458" w:hanging="756"/>
              <w:rPr>
                <w:rFonts w:ascii="Arial" w:hAnsi="Arial"/>
              </w:rPr>
            </w:pPr>
            <w:r w:rsidRPr="00321BF3">
              <w:rPr>
                <w:rFonts w:ascii="Arial" w:hAnsi="Arial"/>
              </w:rPr>
              <w:t>Identify simple and compound salads, and salad dressings</w:t>
            </w:r>
          </w:p>
          <w:p w:rsidR="00A13C37" w:rsidRPr="00321BF3" w:rsidRDefault="00A13C37" w:rsidP="00A13C37">
            <w:pPr>
              <w:numPr>
                <w:ilvl w:val="0"/>
                <w:numId w:val="25"/>
              </w:numPr>
              <w:tabs>
                <w:tab w:val="clear" w:pos="720"/>
                <w:tab w:val="num" w:pos="1422"/>
              </w:tabs>
              <w:ind w:left="1458" w:hanging="756"/>
              <w:rPr>
                <w:rFonts w:ascii="Arial" w:hAnsi="Arial"/>
              </w:rPr>
            </w:pPr>
            <w:r w:rsidRPr="00321BF3">
              <w:rPr>
                <w:rFonts w:ascii="Arial" w:hAnsi="Arial"/>
              </w:rPr>
              <w:t>Describe the preparation of major types of salad dressings and their storage</w:t>
            </w:r>
          </w:p>
          <w:p w:rsidR="00A13C37" w:rsidRPr="00321BF3" w:rsidRDefault="00A13C37" w:rsidP="00A13C37">
            <w:pPr>
              <w:numPr>
                <w:ilvl w:val="0"/>
                <w:numId w:val="25"/>
              </w:numPr>
              <w:tabs>
                <w:tab w:val="clear" w:pos="720"/>
                <w:tab w:val="num" w:pos="1422"/>
              </w:tabs>
              <w:ind w:hanging="18"/>
              <w:rPr>
                <w:rFonts w:ascii="Arial" w:hAnsi="Arial"/>
              </w:rPr>
            </w:pPr>
            <w:r w:rsidRPr="00321BF3">
              <w:rPr>
                <w:rFonts w:ascii="Arial" w:hAnsi="Arial"/>
              </w:rPr>
              <w:t>Describe hors-</w:t>
            </w:r>
            <w:proofErr w:type="spellStart"/>
            <w:r w:rsidRPr="00321BF3">
              <w:rPr>
                <w:rFonts w:ascii="Arial" w:hAnsi="Arial"/>
              </w:rPr>
              <w:t>d’hoeuvres</w:t>
            </w:r>
            <w:proofErr w:type="spellEnd"/>
            <w:r w:rsidRPr="00321BF3">
              <w:rPr>
                <w:rFonts w:ascii="Arial" w:hAnsi="Arial"/>
              </w:rPr>
              <w:t xml:space="preserve"> and uses on the menu</w:t>
            </w:r>
          </w:p>
          <w:p w:rsidR="00A13C37" w:rsidRPr="00321BF3" w:rsidRDefault="00A13C37" w:rsidP="00A13C37">
            <w:pPr>
              <w:numPr>
                <w:ilvl w:val="0"/>
                <w:numId w:val="25"/>
              </w:numPr>
              <w:ind w:hanging="720"/>
              <w:rPr>
                <w:rFonts w:ascii="Arial" w:hAnsi="Arial"/>
              </w:rPr>
            </w:pPr>
            <w:r w:rsidRPr="00321BF3">
              <w:rPr>
                <w:rFonts w:ascii="Arial" w:hAnsi="Arial"/>
              </w:rPr>
              <w:t>Discuss the evolution of the buffet table</w:t>
            </w:r>
          </w:p>
          <w:p w:rsidR="00A13C37" w:rsidRPr="00321BF3" w:rsidRDefault="00A13C37" w:rsidP="00A13C37">
            <w:pPr>
              <w:numPr>
                <w:ilvl w:val="0"/>
                <w:numId w:val="25"/>
              </w:numPr>
              <w:ind w:hanging="720"/>
              <w:rPr>
                <w:rFonts w:ascii="Arial" w:hAnsi="Arial"/>
              </w:rPr>
            </w:pPr>
            <w:r w:rsidRPr="00321BF3">
              <w:rPr>
                <w:rFonts w:ascii="Arial" w:hAnsi="Arial"/>
              </w:rPr>
              <w:t>Describe charcuterie</w:t>
            </w:r>
          </w:p>
          <w:p w:rsidR="00A13C37" w:rsidRPr="00321BF3" w:rsidRDefault="00A13C37" w:rsidP="00A13C37">
            <w:pPr>
              <w:numPr>
                <w:ilvl w:val="0"/>
                <w:numId w:val="25"/>
              </w:numPr>
              <w:ind w:hanging="18"/>
              <w:rPr>
                <w:rFonts w:ascii="Arial" w:hAnsi="Arial"/>
              </w:rPr>
            </w:pPr>
            <w:r w:rsidRPr="00321BF3">
              <w:rPr>
                <w:rFonts w:ascii="Arial" w:hAnsi="Arial"/>
              </w:rPr>
              <w:t>Cold smoke</w:t>
            </w:r>
          </w:p>
          <w:p w:rsidR="00A13C37" w:rsidRPr="00321BF3" w:rsidRDefault="00A13C37" w:rsidP="00A13C37">
            <w:pPr>
              <w:numPr>
                <w:ilvl w:val="0"/>
                <w:numId w:val="25"/>
              </w:numPr>
              <w:ind w:hanging="18"/>
              <w:rPr>
                <w:rFonts w:ascii="Arial" w:hAnsi="Arial"/>
              </w:rPr>
            </w:pPr>
            <w:r w:rsidRPr="00321BF3">
              <w:rPr>
                <w:rFonts w:ascii="Arial" w:hAnsi="Arial"/>
              </w:rPr>
              <w:t>Hot smoke</w:t>
            </w:r>
          </w:p>
          <w:p w:rsidR="00A13C37" w:rsidRPr="00321BF3" w:rsidRDefault="00A13C37" w:rsidP="00A13C37">
            <w:pPr>
              <w:numPr>
                <w:ilvl w:val="0"/>
                <w:numId w:val="25"/>
              </w:numPr>
              <w:ind w:hanging="18"/>
              <w:rPr>
                <w:rFonts w:ascii="Arial" w:hAnsi="Arial"/>
              </w:rPr>
            </w:pPr>
            <w:r w:rsidRPr="00321BF3">
              <w:rPr>
                <w:rFonts w:ascii="Arial" w:hAnsi="Arial"/>
              </w:rPr>
              <w:t>Brine</w:t>
            </w:r>
          </w:p>
          <w:p w:rsidR="00A13C37" w:rsidRPr="00321BF3" w:rsidRDefault="00A13C37" w:rsidP="00A13C37">
            <w:pPr>
              <w:numPr>
                <w:ilvl w:val="0"/>
                <w:numId w:val="25"/>
              </w:numPr>
              <w:ind w:hanging="738"/>
              <w:rPr>
                <w:rFonts w:ascii="Arial" w:hAnsi="Arial"/>
              </w:rPr>
            </w:pPr>
            <w:r w:rsidRPr="00321BF3">
              <w:rPr>
                <w:rFonts w:ascii="Arial" w:hAnsi="Arial"/>
              </w:rPr>
              <w:t>Prepare cold sandwiches:</w:t>
            </w:r>
          </w:p>
          <w:p w:rsidR="00A13C37" w:rsidRPr="00321BF3" w:rsidRDefault="00A13C37" w:rsidP="00A13C37">
            <w:pPr>
              <w:numPr>
                <w:ilvl w:val="0"/>
                <w:numId w:val="25"/>
              </w:numPr>
              <w:ind w:hanging="18"/>
              <w:rPr>
                <w:rFonts w:ascii="Arial" w:hAnsi="Arial"/>
              </w:rPr>
            </w:pPr>
            <w:r w:rsidRPr="00321BF3">
              <w:rPr>
                <w:rFonts w:ascii="Arial" w:hAnsi="Arial"/>
              </w:rPr>
              <w:t>Basic filled</w:t>
            </w:r>
          </w:p>
          <w:p w:rsidR="00A13C37" w:rsidRPr="00321BF3" w:rsidRDefault="00A13C37" w:rsidP="00A13C37">
            <w:pPr>
              <w:numPr>
                <w:ilvl w:val="0"/>
                <w:numId w:val="25"/>
              </w:numPr>
              <w:ind w:hanging="18"/>
              <w:rPr>
                <w:rFonts w:ascii="Arial" w:hAnsi="Arial"/>
              </w:rPr>
            </w:pPr>
            <w:r w:rsidRPr="00321BF3">
              <w:rPr>
                <w:rFonts w:ascii="Arial" w:hAnsi="Arial"/>
              </w:rPr>
              <w:t>Fancy (pinwheel, checkerboard)</w:t>
            </w:r>
          </w:p>
          <w:p w:rsidR="00A13C37" w:rsidRPr="00321BF3" w:rsidRDefault="00A13C37" w:rsidP="00A13C37">
            <w:pPr>
              <w:numPr>
                <w:ilvl w:val="0"/>
                <w:numId w:val="25"/>
              </w:numPr>
              <w:ind w:hanging="18"/>
              <w:rPr>
                <w:rFonts w:ascii="Arial" w:hAnsi="Arial"/>
              </w:rPr>
            </w:pPr>
            <w:r w:rsidRPr="00321BF3">
              <w:rPr>
                <w:rFonts w:ascii="Arial" w:hAnsi="Arial"/>
              </w:rPr>
              <w:t>Open faced</w:t>
            </w:r>
          </w:p>
          <w:p w:rsidR="00A13C37" w:rsidRPr="00321BF3" w:rsidRDefault="00A13C37" w:rsidP="00A13C37">
            <w:pPr>
              <w:numPr>
                <w:ilvl w:val="0"/>
                <w:numId w:val="25"/>
              </w:numPr>
              <w:ind w:hanging="738"/>
              <w:rPr>
                <w:rFonts w:ascii="Arial" w:hAnsi="Arial"/>
              </w:rPr>
            </w:pPr>
            <w:r w:rsidRPr="00321BF3">
              <w:rPr>
                <w:rFonts w:ascii="Arial" w:hAnsi="Arial"/>
              </w:rPr>
              <w:t xml:space="preserve">Describe </w:t>
            </w:r>
            <w:proofErr w:type="spellStart"/>
            <w:r w:rsidRPr="00321BF3">
              <w:rPr>
                <w:rFonts w:ascii="Arial" w:hAnsi="Arial"/>
              </w:rPr>
              <w:t>chaud-froid</w:t>
            </w:r>
            <w:proofErr w:type="spellEnd"/>
            <w:r w:rsidRPr="00321BF3">
              <w:rPr>
                <w:rFonts w:ascii="Arial" w:hAnsi="Arial"/>
              </w:rPr>
              <w:t>.</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III.</w:t>
            </w:r>
          </w:p>
        </w:tc>
        <w:tc>
          <w:tcPr>
            <w:tcW w:w="8181" w:type="dxa"/>
            <w:gridSpan w:val="2"/>
          </w:tcPr>
          <w:p w:rsidR="00A13C37" w:rsidRPr="00321BF3" w:rsidRDefault="00A13C37">
            <w:pPr>
              <w:rPr>
                <w:rFonts w:ascii="Arial" w:hAnsi="Arial"/>
                <w:b/>
              </w:rPr>
            </w:pPr>
            <w:r w:rsidRPr="00321BF3">
              <w:rPr>
                <w:rFonts w:ascii="Arial" w:hAnsi="Arial"/>
                <w:b/>
              </w:rPr>
              <w:t>TOPICS:</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1.</w:t>
            </w:r>
          </w:p>
        </w:tc>
        <w:tc>
          <w:tcPr>
            <w:tcW w:w="7614" w:type="dxa"/>
          </w:tcPr>
          <w:p w:rsidR="00A13C37" w:rsidRPr="00321BF3" w:rsidRDefault="00A13C37">
            <w:pPr>
              <w:rPr>
                <w:rFonts w:ascii="Arial" w:hAnsi="Arial"/>
              </w:rPr>
            </w:pPr>
            <w:r w:rsidRPr="00321BF3">
              <w:rPr>
                <w:rFonts w:ascii="Arial" w:hAnsi="Arial"/>
              </w:rPr>
              <w:t>Advanced sauces</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2.</w:t>
            </w:r>
          </w:p>
        </w:tc>
        <w:tc>
          <w:tcPr>
            <w:tcW w:w="7614" w:type="dxa"/>
          </w:tcPr>
          <w:p w:rsidR="00A13C37" w:rsidRPr="00321BF3" w:rsidRDefault="00A13C37">
            <w:pPr>
              <w:rPr>
                <w:rFonts w:ascii="Arial" w:hAnsi="Arial"/>
              </w:rPr>
            </w:pPr>
            <w:r w:rsidRPr="00321BF3">
              <w:rPr>
                <w:rFonts w:ascii="Arial" w:hAnsi="Arial"/>
              </w:rPr>
              <w:t>Wines, beers, spirits, and cheese in cooking</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 xml:space="preserve">3. </w:t>
            </w:r>
          </w:p>
        </w:tc>
        <w:tc>
          <w:tcPr>
            <w:tcW w:w="7614" w:type="dxa"/>
            <w:hideMark/>
          </w:tcPr>
          <w:p w:rsidR="00A13C37" w:rsidRPr="00321BF3" w:rsidRDefault="00A13C37">
            <w:pPr>
              <w:rPr>
                <w:rFonts w:ascii="Arial" w:hAnsi="Arial"/>
              </w:rPr>
            </w:pPr>
            <w:proofErr w:type="spellStart"/>
            <w:r w:rsidRPr="00321BF3">
              <w:rPr>
                <w:rFonts w:ascii="Arial" w:hAnsi="Arial"/>
              </w:rPr>
              <w:t>Garde</w:t>
            </w:r>
            <w:proofErr w:type="spellEnd"/>
            <w:r w:rsidRPr="00321BF3">
              <w:rPr>
                <w:rFonts w:ascii="Arial" w:hAnsi="Arial"/>
              </w:rPr>
              <w:t xml:space="preserve"> manger</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IV.</w:t>
            </w:r>
          </w:p>
        </w:tc>
        <w:tc>
          <w:tcPr>
            <w:tcW w:w="8181" w:type="dxa"/>
          </w:tcPr>
          <w:p w:rsidR="00A13C37" w:rsidRPr="00321BF3" w:rsidRDefault="00A13C37">
            <w:pPr>
              <w:rPr>
                <w:rFonts w:ascii="Arial" w:hAnsi="Arial"/>
                <w:b/>
              </w:rPr>
            </w:pPr>
            <w:r w:rsidRPr="00321BF3">
              <w:rPr>
                <w:rFonts w:ascii="Arial" w:hAnsi="Arial"/>
                <w:b/>
              </w:rPr>
              <w:t>REQUIRED RESOURCES/TEXTS/MATERIALS:</w:t>
            </w:r>
          </w:p>
          <w:p w:rsidR="00A13C37" w:rsidRPr="00321BF3" w:rsidRDefault="00A13C37">
            <w:pPr>
              <w:rPr>
                <w:rFonts w:ascii="Arial" w:hAnsi="Arial"/>
                <w:i/>
              </w:rPr>
            </w:pPr>
          </w:p>
          <w:p w:rsidR="00A13C37" w:rsidRPr="00321BF3" w:rsidRDefault="00A13C37">
            <w:pPr>
              <w:rPr>
                <w:rFonts w:ascii="Arial" w:hAnsi="Arial"/>
              </w:rPr>
            </w:pPr>
            <w:r w:rsidRPr="00321BF3">
              <w:rPr>
                <w:rFonts w:ascii="Arial" w:hAnsi="Arial"/>
              </w:rPr>
              <w:t>"Professional Cooking", 7</w:t>
            </w:r>
            <w:r w:rsidRPr="00321BF3">
              <w:rPr>
                <w:rFonts w:ascii="Arial" w:hAnsi="Arial"/>
                <w:vertAlign w:val="superscript"/>
              </w:rPr>
              <w:t>th</w:t>
            </w:r>
            <w:r w:rsidRPr="00321BF3">
              <w:rPr>
                <w:rFonts w:ascii="Arial" w:hAnsi="Arial"/>
              </w:rPr>
              <w:t xml:space="preserve"> edition, Wayne Gisslen</w:t>
            </w:r>
          </w:p>
          <w:p w:rsidR="00A13C37" w:rsidRPr="00321BF3" w:rsidRDefault="00A13C37">
            <w:pPr>
              <w:rPr>
                <w:rFonts w:ascii="Arial" w:hAnsi="Arial"/>
              </w:rPr>
            </w:pPr>
          </w:p>
          <w:p w:rsidR="00A13C37" w:rsidRPr="00321BF3" w:rsidRDefault="00A13C37">
            <w:pPr>
              <w:rPr>
                <w:rFonts w:ascii="Arial" w:hAnsi="Arial" w:cs="Arial"/>
              </w:rPr>
            </w:pPr>
            <w:r w:rsidRPr="00321BF3">
              <w:rPr>
                <w:rFonts w:ascii="Arial" w:hAnsi="Arial" w:cs="Arial"/>
              </w:rPr>
              <w:t>“Professional Cooking Study Guide”, 7</w:t>
            </w:r>
            <w:r w:rsidRPr="00321BF3">
              <w:rPr>
                <w:rFonts w:ascii="Arial" w:hAnsi="Arial" w:cs="Arial"/>
                <w:vertAlign w:val="superscript"/>
              </w:rPr>
              <w:t>th</w:t>
            </w:r>
            <w:r w:rsidRPr="00321BF3">
              <w:rPr>
                <w:rFonts w:ascii="Arial" w:hAnsi="Arial" w:cs="Arial"/>
              </w:rPr>
              <w:t xml:space="preserve"> edition, Wayne Gisslen </w:t>
            </w:r>
          </w:p>
          <w:p w:rsidR="00A13C37" w:rsidRPr="00321BF3" w:rsidRDefault="00A13C37">
            <w:pPr>
              <w:rPr>
                <w:rFonts w:ascii="Arial" w:hAnsi="Arial" w:cs="Arial"/>
              </w:rPr>
            </w:pPr>
          </w:p>
          <w:p w:rsidR="00A13C37" w:rsidRPr="00321BF3" w:rsidRDefault="00A13C37">
            <w:pPr>
              <w:rPr>
                <w:rFonts w:ascii="Arial" w:hAnsi="Arial"/>
                <w:i/>
              </w:rPr>
            </w:pPr>
          </w:p>
        </w:tc>
      </w:tr>
    </w:tbl>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lastRenderedPageBreak/>
              <w:t>V.</w:t>
            </w:r>
          </w:p>
        </w:tc>
        <w:tc>
          <w:tcPr>
            <w:tcW w:w="8181" w:type="dxa"/>
          </w:tcPr>
          <w:p w:rsidR="00A13C37" w:rsidRPr="00321BF3" w:rsidRDefault="00A13C37">
            <w:pPr>
              <w:rPr>
                <w:rFonts w:ascii="Arial" w:hAnsi="Arial"/>
                <w:b/>
              </w:rPr>
            </w:pPr>
            <w:r w:rsidRPr="00321BF3">
              <w:rPr>
                <w:rFonts w:ascii="Arial" w:hAnsi="Arial"/>
                <w:b/>
              </w:rPr>
              <w:t>EVALUATION PROCESS/GRADING SYSTEM:</w:t>
            </w:r>
          </w:p>
          <w:p w:rsidR="00A13C37" w:rsidRPr="00321BF3" w:rsidRDefault="00A13C37">
            <w:pPr>
              <w:rPr>
                <w:rFonts w:ascii="Arial" w:hAnsi="Arial"/>
                <w:b/>
              </w:rPr>
            </w:pPr>
          </w:p>
          <w:p w:rsidR="00A13C37" w:rsidRPr="00321BF3" w:rsidRDefault="00A13C37">
            <w:pPr>
              <w:rPr>
                <w:rFonts w:ascii="Arial" w:hAnsi="Arial"/>
              </w:rPr>
            </w:pPr>
            <w:r w:rsidRPr="00321BF3">
              <w:rPr>
                <w:rFonts w:ascii="Arial" w:hAnsi="Arial"/>
              </w:rPr>
              <w:t>Theory - Test # 1                           25%</w:t>
            </w:r>
          </w:p>
          <w:p w:rsidR="00A13C37" w:rsidRPr="00321BF3" w:rsidRDefault="00A13C37">
            <w:pPr>
              <w:pStyle w:val="EnvelopeReturn"/>
            </w:pPr>
            <w:r w:rsidRPr="00321BF3">
              <w:t>Theory - Test # 2                           25%</w:t>
            </w:r>
          </w:p>
          <w:p w:rsidR="00A13C37" w:rsidRPr="00321BF3" w:rsidRDefault="00A13C37">
            <w:pPr>
              <w:rPr>
                <w:rFonts w:ascii="Arial" w:hAnsi="Arial"/>
              </w:rPr>
            </w:pPr>
            <w:r w:rsidRPr="00321BF3">
              <w:rPr>
                <w:rFonts w:ascii="Arial" w:hAnsi="Arial"/>
              </w:rPr>
              <w:t xml:space="preserve">Final Assessment                          </w:t>
            </w:r>
            <w:r w:rsidRPr="00321BF3">
              <w:rPr>
                <w:rFonts w:ascii="Arial" w:hAnsi="Arial"/>
                <w:u w:val="single"/>
              </w:rPr>
              <w:t>50%</w:t>
            </w:r>
          </w:p>
          <w:p w:rsidR="00A13C37" w:rsidRPr="00321BF3" w:rsidRDefault="00A13C37">
            <w:pPr>
              <w:pStyle w:val="EnvelopeReturn"/>
            </w:pPr>
            <w:r w:rsidRPr="00321BF3">
              <w:t>Total:                                            100%</w:t>
            </w:r>
          </w:p>
          <w:p w:rsidR="00A13C37" w:rsidRPr="00321BF3" w:rsidRDefault="00A13C37">
            <w:pPr>
              <w:pStyle w:val="EnvelopeReturn"/>
            </w:pPr>
          </w:p>
        </w:tc>
      </w:tr>
      <w:tr w:rsidR="00A13C37" w:rsidRPr="00321BF3" w:rsidTr="00A13C37">
        <w:trPr>
          <w:cantSplit/>
        </w:trPr>
        <w:tc>
          <w:tcPr>
            <w:tcW w:w="675" w:type="dxa"/>
          </w:tcPr>
          <w:p w:rsidR="00A13C37" w:rsidRPr="00321BF3" w:rsidRDefault="00A13C37">
            <w:pPr>
              <w:pStyle w:val="EnvelopeReturn"/>
            </w:pPr>
          </w:p>
        </w:tc>
        <w:tc>
          <w:tcPr>
            <w:tcW w:w="8181" w:type="dxa"/>
          </w:tcPr>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The following semester grades will be assigned to students:</w:t>
            </w:r>
          </w:p>
          <w:p w:rsidR="00A13C37" w:rsidRPr="00321BF3" w:rsidRDefault="00A13C37">
            <w:pPr>
              <w:rPr>
                <w:rFonts w:ascii="Arial" w:hAnsi="Arial"/>
              </w:rPr>
            </w:pPr>
          </w:p>
        </w:tc>
      </w:tr>
    </w:tbl>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13C37" w:rsidRPr="00321BF3" w:rsidTr="00A13C37">
        <w:tc>
          <w:tcPr>
            <w:tcW w:w="675" w:type="dxa"/>
          </w:tcPr>
          <w:p w:rsidR="00A13C37" w:rsidRPr="00321BF3" w:rsidRDefault="00A13C37">
            <w:pPr>
              <w:rPr>
                <w:rFonts w:ascii="Arial" w:hAnsi="Arial" w:cs="Arial"/>
                <w:u w:val="single"/>
              </w:rPr>
            </w:pPr>
          </w:p>
        </w:tc>
        <w:tc>
          <w:tcPr>
            <w:tcW w:w="1701" w:type="dxa"/>
          </w:tcPr>
          <w:p w:rsidR="00A13C37" w:rsidRPr="00321BF3" w:rsidRDefault="00A13C37">
            <w:pPr>
              <w:jc w:val="center"/>
              <w:rPr>
                <w:rFonts w:ascii="Arial" w:hAnsi="Arial" w:cs="Arial"/>
                <w:iCs/>
                <w:u w:val="single"/>
              </w:rPr>
            </w:pPr>
          </w:p>
          <w:p w:rsidR="00A13C37" w:rsidRPr="00321BF3" w:rsidRDefault="00A13C37">
            <w:pPr>
              <w:pStyle w:val="Heading2"/>
              <w:rPr>
                <w:rFonts w:ascii="Arial" w:hAnsi="Arial" w:cs="Arial"/>
                <w:b w:val="0"/>
                <w:u w:val="single"/>
              </w:rPr>
            </w:pPr>
            <w:r w:rsidRPr="00321BF3">
              <w:rPr>
                <w:rFonts w:ascii="Arial" w:hAnsi="Arial" w:cs="Arial"/>
                <w:b w:val="0"/>
                <w:u w:val="single"/>
              </w:rPr>
              <w:t>Grade</w:t>
            </w:r>
          </w:p>
        </w:tc>
        <w:tc>
          <w:tcPr>
            <w:tcW w:w="4678" w:type="dxa"/>
          </w:tcPr>
          <w:p w:rsidR="00A13C37" w:rsidRPr="00321BF3" w:rsidRDefault="00A13C37">
            <w:pPr>
              <w:jc w:val="center"/>
              <w:rPr>
                <w:rFonts w:ascii="Arial" w:hAnsi="Arial" w:cs="Arial"/>
                <w:iCs/>
                <w:u w:val="single"/>
              </w:rPr>
            </w:pPr>
          </w:p>
          <w:p w:rsidR="00A13C37" w:rsidRPr="00321BF3" w:rsidRDefault="00A13C37">
            <w:pPr>
              <w:pStyle w:val="Heading1"/>
              <w:rPr>
                <w:rFonts w:ascii="Arial" w:hAnsi="Arial" w:cs="Arial"/>
                <w:b w:val="0"/>
              </w:rPr>
            </w:pPr>
            <w:r w:rsidRPr="00321BF3">
              <w:rPr>
                <w:rFonts w:ascii="Arial" w:hAnsi="Arial" w:cs="Arial"/>
                <w:b w:val="0"/>
              </w:rPr>
              <w:t>Definition</w:t>
            </w:r>
          </w:p>
        </w:tc>
        <w:tc>
          <w:tcPr>
            <w:tcW w:w="1802" w:type="dxa"/>
            <w:hideMark/>
          </w:tcPr>
          <w:p w:rsidR="00A13C37" w:rsidRPr="00321BF3" w:rsidRDefault="00A13C37">
            <w:pPr>
              <w:jc w:val="center"/>
              <w:rPr>
                <w:rFonts w:ascii="Arial" w:hAnsi="Arial" w:cs="Arial"/>
                <w:iCs/>
                <w:u w:val="single"/>
              </w:rPr>
            </w:pPr>
            <w:r w:rsidRPr="00321BF3">
              <w:rPr>
                <w:rFonts w:ascii="Arial" w:hAnsi="Arial" w:cs="Arial"/>
                <w:iCs/>
              </w:rPr>
              <w:t xml:space="preserve">Grade Point </w:t>
            </w:r>
            <w:r w:rsidRPr="00321BF3">
              <w:rPr>
                <w:rFonts w:ascii="Arial" w:hAnsi="Arial" w:cs="Arial"/>
                <w:iCs/>
                <w:u w:val="single"/>
              </w:rPr>
              <w:t>Equivalent</w:t>
            </w:r>
          </w:p>
        </w:tc>
      </w:tr>
      <w:tr w:rsidR="00A13C37" w:rsidRPr="00321BF3" w:rsidTr="00A13C37">
        <w:trPr>
          <w:cantSplit/>
        </w:trPr>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A+</w:t>
            </w:r>
          </w:p>
        </w:tc>
        <w:tc>
          <w:tcPr>
            <w:tcW w:w="4678" w:type="dxa"/>
            <w:hideMark/>
          </w:tcPr>
          <w:p w:rsidR="00A13C37" w:rsidRPr="00321BF3" w:rsidRDefault="00A13C37">
            <w:pPr>
              <w:jc w:val="center"/>
              <w:rPr>
                <w:rFonts w:ascii="Arial" w:hAnsi="Arial" w:cs="Arial"/>
              </w:rPr>
            </w:pPr>
            <w:r w:rsidRPr="00321BF3">
              <w:rPr>
                <w:rFonts w:ascii="Arial" w:hAnsi="Arial" w:cs="Arial"/>
              </w:rPr>
              <w:t>90 – 100%</w:t>
            </w:r>
          </w:p>
        </w:tc>
        <w:tc>
          <w:tcPr>
            <w:tcW w:w="1802" w:type="dxa"/>
            <w:vMerge w:val="restart"/>
            <w:vAlign w:val="center"/>
            <w:hideMark/>
          </w:tcPr>
          <w:p w:rsidR="00A13C37" w:rsidRPr="00321BF3" w:rsidRDefault="00A13C37">
            <w:pPr>
              <w:jc w:val="center"/>
              <w:rPr>
                <w:rFonts w:ascii="Arial" w:hAnsi="Arial" w:cs="Arial"/>
              </w:rPr>
            </w:pPr>
            <w:r w:rsidRPr="00321BF3">
              <w:rPr>
                <w:rFonts w:ascii="Arial" w:hAnsi="Arial" w:cs="Arial"/>
              </w:rPr>
              <w:t>4.00</w:t>
            </w:r>
          </w:p>
        </w:tc>
      </w:tr>
      <w:tr w:rsidR="00A13C37" w:rsidRPr="00321BF3" w:rsidTr="00A13C37">
        <w:trPr>
          <w:cantSplit/>
        </w:trPr>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A</w:t>
            </w:r>
          </w:p>
        </w:tc>
        <w:tc>
          <w:tcPr>
            <w:tcW w:w="4678" w:type="dxa"/>
            <w:hideMark/>
          </w:tcPr>
          <w:p w:rsidR="00A13C37" w:rsidRPr="00321BF3" w:rsidRDefault="00A13C37">
            <w:pPr>
              <w:jc w:val="center"/>
              <w:rPr>
                <w:rFonts w:ascii="Arial" w:hAnsi="Arial" w:cs="Arial"/>
              </w:rPr>
            </w:pPr>
            <w:r w:rsidRPr="00321BF3">
              <w:rPr>
                <w:rFonts w:ascii="Arial" w:hAnsi="Arial" w:cs="Arial"/>
              </w:rPr>
              <w:t>80 – 89%</w:t>
            </w:r>
          </w:p>
        </w:tc>
        <w:tc>
          <w:tcPr>
            <w:tcW w:w="1802" w:type="dxa"/>
            <w:vMerge/>
            <w:vAlign w:val="center"/>
            <w:hideMark/>
          </w:tcPr>
          <w:p w:rsidR="00A13C37" w:rsidRPr="00321BF3" w:rsidRDefault="00A13C37">
            <w:pP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B</w:t>
            </w:r>
          </w:p>
        </w:tc>
        <w:tc>
          <w:tcPr>
            <w:tcW w:w="4678" w:type="dxa"/>
            <w:hideMark/>
          </w:tcPr>
          <w:p w:rsidR="00A13C37" w:rsidRPr="00321BF3" w:rsidRDefault="00A13C37">
            <w:pPr>
              <w:jc w:val="center"/>
              <w:rPr>
                <w:rFonts w:ascii="Arial" w:hAnsi="Arial" w:cs="Arial"/>
              </w:rPr>
            </w:pPr>
            <w:r w:rsidRPr="00321BF3">
              <w:rPr>
                <w:rFonts w:ascii="Arial" w:hAnsi="Arial" w:cs="Arial"/>
              </w:rPr>
              <w:t>70 - 79%</w:t>
            </w:r>
          </w:p>
        </w:tc>
        <w:tc>
          <w:tcPr>
            <w:tcW w:w="1802" w:type="dxa"/>
            <w:hideMark/>
          </w:tcPr>
          <w:p w:rsidR="00A13C37" w:rsidRPr="00321BF3" w:rsidRDefault="00A13C37">
            <w:pPr>
              <w:jc w:val="center"/>
              <w:rPr>
                <w:rFonts w:ascii="Arial" w:hAnsi="Arial" w:cs="Arial"/>
              </w:rPr>
            </w:pPr>
            <w:r w:rsidRPr="00321BF3">
              <w:rPr>
                <w:rFonts w:ascii="Arial" w:hAnsi="Arial" w:cs="Arial"/>
              </w:rPr>
              <w:t>3.00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C</w:t>
            </w:r>
          </w:p>
        </w:tc>
        <w:tc>
          <w:tcPr>
            <w:tcW w:w="4678" w:type="dxa"/>
            <w:hideMark/>
          </w:tcPr>
          <w:p w:rsidR="00A13C37" w:rsidRPr="00321BF3" w:rsidRDefault="00A13C37">
            <w:pPr>
              <w:jc w:val="center"/>
              <w:rPr>
                <w:rFonts w:ascii="Arial" w:hAnsi="Arial" w:cs="Arial"/>
              </w:rPr>
            </w:pPr>
            <w:r w:rsidRPr="00321BF3">
              <w:rPr>
                <w:rFonts w:ascii="Arial" w:hAnsi="Arial" w:cs="Arial"/>
              </w:rPr>
              <w:t>60 - 69%</w:t>
            </w:r>
          </w:p>
        </w:tc>
        <w:tc>
          <w:tcPr>
            <w:tcW w:w="1802" w:type="dxa"/>
            <w:hideMark/>
          </w:tcPr>
          <w:p w:rsidR="00A13C37" w:rsidRPr="00321BF3" w:rsidRDefault="00A13C37">
            <w:pPr>
              <w:jc w:val="center"/>
              <w:rPr>
                <w:rFonts w:ascii="Arial" w:hAnsi="Arial" w:cs="Arial"/>
              </w:rPr>
            </w:pPr>
            <w:r w:rsidRPr="00321BF3">
              <w:rPr>
                <w:rFonts w:ascii="Arial" w:hAnsi="Arial" w:cs="Arial"/>
              </w:rPr>
              <w:t>2.00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D</w:t>
            </w:r>
          </w:p>
        </w:tc>
        <w:tc>
          <w:tcPr>
            <w:tcW w:w="4678" w:type="dxa"/>
            <w:hideMark/>
          </w:tcPr>
          <w:p w:rsidR="00A13C37" w:rsidRPr="00321BF3" w:rsidRDefault="00A13C37">
            <w:pPr>
              <w:jc w:val="center"/>
              <w:rPr>
                <w:rFonts w:ascii="Arial" w:hAnsi="Arial" w:cs="Arial"/>
              </w:rPr>
            </w:pPr>
            <w:r w:rsidRPr="00321BF3">
              <w:rPr>
                <w:rFonts w:ascii="Arial" w:hAnsi="Arial" w:cs="Arial"/>
              </w:rPr>
              <w:t>50 – 59%</w:t>
            </w:r>
          </w:p>
        </w:tc>
        <w:tc>
          <w:tcPr>
            <w:tcW w:w="1802" w:type="dxa"/>
            <w:hideMark/>
          </w:tcPr>
          <w:p w:rsidR="00A13C37" w:rsidRPr="00321BF3" w:rsidRDefault="00A13C37">
            <w:pPr>
              <w:jc w:val="center"/>
              <w:rPr>
                <w:rFonts w:ascii="Arial" w:hAnsi="Arial" w:cs="Arial"/>
              </w:rPr>
            </w:pPr>
            <w:r w:rsidRPr="00321BF3">
              <w:rPr>
                <w:rFonts w:ascii="Arial" w:hAnsi="Arial" w:cs="Arial"/>
              </w:rPr>
              <w:t>1.00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F (Fail)</w:t>
            </w:r>
          </w:p>
        </w:tc>
        <w:tc>
          <w:tcPr>
            <w:tcW w:w="4678" w:type="dxa"/>
            <w:hideMark/>
          </w:tcPr>
          <w:p w:rsidR="00A13C37" w:rsidRPr="00321BF3" w:rsidRDefault="00A13C37">
            <w:pPr>
              <w:jc w:val="center"/>
              <w:rPr>
                <w:rFonts w:ascii="Arial" w:hAnsi="Arial" w:cs="Arial"/>
              </w:rPr>
            </w:pPr>
            <w:r w:rsidRPr="00321BF3">
              <w:rPr>
                <w:rFonts w:ascii="Arial" w:hAnsi="Arial" w:cs="Arial"/>
              </w:rPr>
              <w:t>49% and below</w:t>
            </w:r>
          </w:p>
        </w:tc>
        <w:tc>
          <w:tcPr>
            <w:tcW w:w="1802" w:type="dxa"/>
            <w:hideMark/>
          </w:tcPr>
          <w:p w:rsidR="00A13C37" w:rsidRPr="00321BF3" w:rsidRDefault="00A13C37">
            <w:pPr>
              <w:jc w:val="center"/>
              <w:rPr>
                <w:rFonts w:ascii="Arial" w:hAnsi="Arial" w:cs="Arial"/>
              </w:rPr>
            </w:pPr>
            <w:r w:rsidRPr="00321BF3">
              <w:rPr>
                <w:rFonts w:ascii="Arial" w:hAnsi="Arial" w:cs="Arial"/>
              </w:rPr>
              <w:t>0.00</w:t>
            </w:r>
          </w:p>
        </w:tc>
      </w:tr>
      <w:tr w:rsidR="00A13C37" w:rsidRPr="00321BF3" w:rsidTr="00A13C37">
        <w:tc>
          <w:tcPr>
            <w:tcW w:w="675" w:type="dxa"/>
          </w:tcPr>
          <w:p w:rsidR="00A13C37" w:rsidRPr="00321BF3" w:rsidRDefault="00A13C37">
            <w:pPr>
              <w:rPr>
                <w:rFonts w:ascii="Arial" w:hAnsi="Arial" w:cs="Arial"/>
              </w:rPr>
            </w:pPr>
          </w:p>
        </w:tc>
        <w:tc>
          <w:tcPr>
            <w:tcW w:w="1701" w:type="dxa"/>
          </w:tcPr>
          <w:p w:rsidR="00A13C37" w:rsidRPr="00321BF3" w:rsidRDefault="00A13C37">
            <w:pPr>
              <w:rPr>
                <w:rFonts w:ascii="Arial" w:hAnsi="Arial" w:cs="Arial"/>
              </w:rPr>
            </w:pPr>
          </w:p>
        </w:tc>
        <w:tc>
          <w:tcPr>
            <w:tcW w:w="4678" w:type="dxa"/>
          </w:tcPr>
          <w:p w:rsidR="00A13C37" w:rsidRPr="00321BF3" w:rsidRDefault="00A13C37">
            <w:pPr>
              <w:rPr>
                <w:rFonts w:ascii="Arial" w:hAnsi="Arial" w:cs="Arial"/>
              </w:rPr>
            </w:pP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CR (Credit)</w:t>
            </w:r>
          </w:p>
        </w:tc>
        <w:tc>
          <w:tcPr>
            <w:tcW w:w="4678" w:type="dxa"/>
            <w:hideMark/>
          </w:tcPr>
          <w:p w:rsidR="00A13C37" w:rsidRPr="00321BF3" w:rsidRDefault="00A13C37">
            <w:pPr>
              <w:rPr>
                <w:rFonts w:ascii="Arial" w:hAnsi="Arial" w:cs="Arial"/>
              </w:rPr>
            </w:pPr>
            <w:r w:rsidRPr="00321BF3">
              <w:rPr>
                <w:rFonts w:ascii="Arial" w:hAnsi="Arial" w:cs="Arial"/>
              </w:rPr>
              <w:t>Credit for diploma requirements has been awarded.</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S</w:t>
            </w:r>
          </w:p>
        </w:tc>
        <w:tc>
          <w:tcPr>
            <w:tcW w:w="4678" w:type="dxa"/>
            <w:hideMark/>
          </w:tcPr>
          <w:p w:rsidR="00A13C37" w:rsidRPr="00321BF3" w:rsidRDefault="00A13C37">
            <w:pPr>
              <w:rPr>
                <w:rFonts w:ascii="Arial" w:hAnsi="Arial" w:cs="Arial"/>
              </w:rPr>
            </w:pPr>
            <w:r w:rsidRPr="00321BF3">
              <w:rPr>
                <w:rFonts w:ascii="Arial" w:hAnsi="Arial" w:cs="Arial"/>
              </w:rPr>
              <w:t>Satisfactory achievement in field /clinical placement or non-graded subject area.</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U</w:t>
            </w:r>
          </w:p>
        </w:tc>
        <w:tc>
          <w:tcPr>
            <w:tcW w:w="4678" w:type="dxa"/>
            <w:hideMark/>
          </w:tcPr>
          <w:p w:rsidR="00A13C37" w:rsidRPr="00321BF3" w:rsidRDefault="00A13C37">
            <w:pPr>
              <w:rPr>
                <w:rFonts w:ascii="Arial" w:hAnsi="Arial" w:cs="Arial"/>
              </w:rPr>
            </w:pPr>
            <w:r w:rsidRPr="00321BF3">
              <w:rPr>
                <w:rFonts w:ascii="Arial" w:hAnsi="Arial" w:cs="Arial"/>
              </w:rPr>
              <w:t>Unsatisfactory achievement in field/clinical placement or non-graded subject area.</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X</w:t>
            </w:r>
          </w:p>
        </w:tc>
        <w:tc>
          <w:tcPr>
            <w:tcW w:w="4678" w:type="dxa"/>
            <w:hideMark/>
          </w:tcPr>
          <w:p w:rsidR="00A13C37" w:rsidRPr="00321BF3" w:rsidRDefault="00A13C37">
            <w:pPr>
              <w:rPr>
                <w:rFonts w:ascii="Arial" w:hAnsi="Arial" w:cs="Arial"/>
              </w:rPr>
            </w:pPr>
            <w:r w:rsidRPr="00321BF3">
              <w:rPr>
                <w:rFonts w:ascii="Arial" w:hAnsi="Arial" w:cs="Arial"/>
              </w:rPr>
              <w:t>A temporary grade limited to situations with extenuating circumstances giving a student additional time to complete the requirements for a course.</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NR</w:t>
            </w:r>
          </w:p>
        </w:tc>
        <w:tc>
          <w:tcPr>
            <w:tcW w:w="4678" w:type="dxa"/>
            <w:hideMark/>
          </w:tcPr>
          <w:p w:rsidR="00A13C37" w:rsidRPr="00321BF3" w:rsidRDefault="00A13C37">
            <w:pPr>
              <w:rPr>
                <w:rFonts w:ascii="Arial" w:hAnsi="Arial" w:cs="Arial"/>
              </w:rPr>
            </w:pPr>
            <w:r w:rsidRPr="00321BF3">
              <w:rPr>
                <w:rFonts w:ascii="Arial" w:hAnsi="Arial" w:cs="Arial"/>
              </w:rPr>
              <w:t xml:space="preserve">Grade not reported to Registrar's office.  </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W</w:t>
            </w:r>
          </w:p>
        </w:tc>
        <w:tc>
          <w:tcPr>
            <w:tcW w:w="4678" w:type="dxa"/>
            <w:hideMark/>
          </w:tcPr>
          <w:p w:rsidR="00A13C37" w:rsidRPr="00321BF3" w:rsidRDefault="00A13C37">
            <w:pPr>
              <w:rPr>
                <w:rFonts w:ascii="Arial" w:hAnsi="Arial" w:cs="Arial"/>
              </w:rPr>
            </w:pPr>
            <w:r w:rsidRPr="00321BF3">
              <w:rPr>
                <w:rFonts w:ascii="Arial" w:hAnsi="Arial" w:cs="Arial"/>
              </w:rPr>
              <w:t>Student has withdrawn from the course without academic penalty.</w:t>
            </w:r>
          </w:p>
        </w:tc>
        <w:tc>
          <w:tcPr>
            <w:tcW w:w="1802" w:type="dxa"/>
          </w:tcPr>
          <w:p w:rsidR="00A13C37" w:rsidRPr="00321BF3" w:rsidRDefault="00A13C37">
            <w:pPr>
              <w:jc w:val="center"/>
              <w:rPr>
                <w:rFonts w:ascii="Arial" w:hAnsi="Arial" w:cs="Arial"/>
              </w:rPr>
            </w:pPr>
          </w:p>
        </w:tc>
      </w:tr>
    </w:tbl>
    <w:p w:rsidR="00A13C37" w:rsidRPr="00321BF3" w:rsidRDefault="00A13C37" w:rsidP="00A13C37">
      <w:pPr>
        <w:rPr>
          <w:rFonts w:ascii="Arial" w:hAnsi="Arial" w:cs="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VI.</w:t>
            </w:r>
          </w:p>
        </w:tc>
        <w:tc>
          <w:tcPr>
            <w:tcW w:w="8181" w:type="dxa"/>
          </w:tcPr>
          <w:p w:rsidR="00A13C37" w:rsidRPr="00321BF3" w:rsidRDefault="00A13C37">
            <w:pPr>
              <w:rPr>
                <w:rFonts w:ascii="Arial" w:hAnsi="Arial"/>
                <w:b/>
              </w:rPr>
            </w:pPr>
            <w:r w:rsidRPr="00321BF3">
              <w:rPr>
                <w:rFonts w:ascii="Arial" w:hAnsi="Arial"/>
                <w:b/>
              </w:rPr>
              <w:t>SPECIAL NOTES:</w:t>
            </w:r>
          </w:p>
          <w:p w:rsidR="00A13C37" w:rsidRPr="00321BF3" w:rsidRDefault="00A13C37">
            <w:pPr>
              <w:rPr>
                <w:rFonts w:ascii="Arial" w:hAnsi="Arial"/>
              </w:rPr>
            </w:pPr>
          </w:p>
        </w:tc>
      </w:tr>
      <w:tr w:rsidR="00A13C37" w:rsidRPr="00321BF3" w:rsidTr="00A13C37">
        <w:trPr>
          <w:cantSplit/>
        </w:trPr>
        <w:tc>
          <w:tcPr>
            <w:tcW w:w="675" w:type="dxa"/>
          </w:tcPr>
          <w:p w:rsidR="00A13C37" w:rsidRPr="00321BF3" w:rsidRDefault="00A13C37">
            <w:pPr>
              <w:rPr>
                <w:rFonts w:ascii="Arial" w:hAnsi="Arial"/>
                <w:b/>
              </w:rPr>
            </w:pPr>
          </w:p>
        </w:tc>
        <w:tc>
          <w:tcPr>
            <w:tcW w:w="8181" w:type="dxa"/>
            <w:hideMark/>
          </w:tcPr>
          <w:p w:rsidR="00A13C37" w:rsidRPr="00321BF3" w:rsidRDefault="00A13C37">
            <w:pPr>
              <w:rPr>
                <w:rFonts w:ascii="Arial" w:hAnsi="Arial" w:cs="Arial"/>
                <w:szCs w:val="24"/>
                <w:u w:val="single"/>
              </w:rPr>
            </w:pPr>
            <w:r w:rsidRPr="00321BF3">
              <w:rPr>
                <w:rFonts w:ascii="Arial" w:hAnsi="Arial" w:cs="Arial"/>
                <w:szCs w:val="24"/>
                <w:u w:val="single"/>
              </w:rPr>
              <w:t>Attendance:</w:t>
            </w:r>
          </w:p>
          <w:p w:rsidR="00A13C37" w:rsidRPr="00321BF3" w:rsidRDefault="00A13C37">
            <w:pPr>
              <w:rPr>
                <w:rFonts w:ascii="Arial" w:hAnsi="Arial"/>
                <w:b/>
              </w:rPr>
            </w:pPr>
            <w:r w:rsidRPr="00321BF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A13C37" w:rsidRPr="00321BF3" w:rsidTr="00A13C37">
        <w:trPr>
          <w:cantSplit/>
        </w:trPr>
        <w:tc>
          <w:tcPr>
            <w:tcW w:w="675" w:type="dxa"/>
          </w:tcPr>
          <w:p w:rsidR="00A13C37" w:rsidRPr="00321BF3" w:rsidRDefault="00A13C37">
            <w:pPr>
              <w:rPr>
                <w:rFonts w:ascii="Arial" w:hAnsi="Arial"/>
                <w:b/>
              </w:rPr>
            </w:pPr>
          </w:p>
        </w:tc>
        <w:tc>
          <w:tcPr>
            <w:tcW w:w="8181" w:type="dxa"/>
          </w:tcPr>
          <w:p w:rsidR="00A13C37" w:rsidRPr="00321BF3" w:rsidRDefault="00A13C37">
            <w:pPr>
              <w:rPr>
                <w:rFonts w:ascii="Arial" w:hAnsi="Arial"/>
                <w:u w:val="single"/>
              </w:rPr>
            </w:pPr>
            <w:r w:rsidRPr="00321BF3">
              <w:rPr>
                <w:rFonts w:ascii="Arial" w:hAnsi="Arial"/>
                <w:u w:val="single"/>
              </w:rPr>
              <w:t>Dress Code:</w:t>
            </w:r>
          </w:p>
          <w:p w:rsidR="00A13C37" w:rsidRPr="00321BF3" w:rsidRDefault="00A13C37">
            <w:pPr>
              <w:rPr>
                <w:rFonts w:ascii="Arial" w:hAnsi="Arial"/>
                <w:b/>
              </w:rPr>
            </w:pPr>
            <w:r w:rsidRPr="00321BF3">
              <w:rPr>
                <w:rFonts w:ascii="Arial" w:hAnsi="Arial"/>
              </w:rPr>
              <w:t xml:space="preserve">All students are required to wear their uniforms while in the Hospitality and Tourism Institute, both in and out of the classroom.  </w:t>
            </w:r>
            <w:r w:rsidRPr="00321BF3">
              <w:rPr>
                <w:rFonts w:ascii="Arial" w:hAnsi="Arial"/>
                <w:b/>
              </w:rPr>
              <w:t>(Without proper uniform, classroom access will be denied)</w:t>
            </w:r>
          </w:p>
          <w:p w:rsidR="00A13C37" w:rsidRPr="00321BF3" w:rsidRDefault="00A13C37">
            <w:pPr>
              <w:rPr>
                <w:rFonts w:ascii="Arial" w:hAnsi="Arial" w:cs="Arial"/>
                <w:szCs w:val="24"/>
                <w:u w:val="single"/>
              </w:rPr>
            </w:pPr>
          </w:p>
        </w:tc>
      </w:tr>
    </w:tbl>
    <w:p w:rsidR="00A13C37" w:rsidRPr="00321BF3" w:rsidRDefault="00A13C37" w:rsidP="00A13C37">
      <w:pPr>
        <w:pStyle w:val="EnvelopeReturn"/>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VII.</w:t>
            </w:r>
          </w:p>
        </w:tc>
        <w:tc>
          <w:tcPr>
            <w:tcW w:w="8181" w:type="dxa"/>
          </w:tcPr>
          <w:p w:rsidR="00A13C37" w:rsidRPr="00321BF3" w:rsidRDefault="00A13C37">
            <w:pPr>
              <w:rPr>
                <w:rFonts w:ascii="Arial" w:hAnsi="Arial"/>
                <w:b/>
              </w:rPr>
            </w:pPr>
            <w:r w:rsidRPr="00321BF3">
              <w:rPr>
                <w:rFonts w:ascii="Arial" w:hAnsi="Arial"/>
                <w:b/>
              </w:rPr>
              <w:t>COURSE OUTLINE ADDENDUM:</w:t>
            </w:r>
          </w:p>
          <w:p w:rsidR="00A13C37" w:rsidRPr="00321BF3" w:rsidRDefault="00A13C37">
            <w:pPr>
              <w:rPr>
                <w:rFonts w:ascii="Arial" w:hAnsi="Arial"/>
                <w:b/>
              </w:rPr>
            </w:pPr>
          </w:p>
        </w:tc>
      </w:tr>
      <w:tr w:rsidR="00A13C37" w:rsidRPr="00321BF3" w:rsidTr="00A13C37">
        <w:trPr>
          <w:cantSplit/>
          <w:trHeight w:val="603"/>
        </w:trPr>
        <w:tc>
          <w:tcPr>
            <w:tcW w:w="675" w:type="dxa"/>
          </w:tcPr>
          <w:p w:rsidR="00A13C37" w:rsidRPr="00321BF3" w:rsidRDefault="00A13C37">
            <w:pPr>
              <w:rPr>
                <w:rFonts w:ascii="Arial" w:hAnsi="Arial"/>
              </w:rPr>
            </w:pPr>
          </w:p>
        </w:tc>
        <w:tc>
          <w:tcPr>
            <w:tcW w:w="8181" w:type="dxa"/>
            <w:hideMark/>
          </w:tcPr>
          <w:p w:rsidR="00A13C37" w:rsidRPr="00321BF3" w:rsidRDefault="00A13C37">
            <w:pPr>
              <w:rPr>
                <w:rFonts w:ascii="Arial" w:hAnsi="Arial"/>
              </w:rPr>
            </w:pPr>
            <w:r w:rsidRPr="00321BF3">
              <w:rPr>
                <w:rFonts w:ascii="Arial" w:hAnsi="Arial"/>
              </w:rPr>
              <w:t>The provisions contained in the addendum located on the portal form part of this course outline.</w:t>
            </w:r>
          </w:p>
        </w:tc>
      </w:tr>
    </w:tbl>
    <w:p w:rsidR="00A13C37" w:rsidRPr="00321BF3" w:rsidRDefault="00A13C37" w:rsidP="00A13C37">
      <w:pPr>
        <w:pStyle w:val="EnvelopeReturn"/>
      </w:pPr>
    </w:p>
    <w:p w:rsidR="00A13C37" w:rsidRPr="00321BF3" w:rsidRDefault="00A13C37" w:rsidP="00A13C37">
      <w:pPr>
        <w:jc w:val="center"/>
      </w:pPr>
      <w:r w:rsidRPr="00321BF3">
        <w:rPr>
          <w:noProof/>
          <w:lang w:val="en-CA" w:eastAsia="en-CA"/>
        </w:rPr>
        <w:drawing>
          <wp:inline distT="0" distB="0" distL="0" distR="0" wp14:anchorId="29B2F54D" wp14:editId="517965EF">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A13C37" w:rsidRPr="00321BF3" w:rsidRDefault="00A13C37" w:rsidP="00A13C37">
      <w:pPr>
        <w:jc w:val="center"/>
        <w:rPr>
          <w:rFonts w:ascii="Arial" w:hAnsi="Arial" w:cs="Arial"/>
          <w:b/>
        </w:rPr>
      </w:pPr>
    </w:p>
    <w:p w:rsidR="00A13C37" w:rsidRPr="00321BF3" w:rsidRDefault="00A13C37" w:rsidP="00A13C37">
      <w:pPr>
        <w:jc w:val="center"/>
        <w:rPr>
          <w:rFonts w:ascii="Arial" w:hAnsi="Arial" w:cs="Arial"/>
          <w:b/>
        </w:rPr>
      </w:pPr>
      <w:r w:rsidRPr="00321BF3">
        <w:rPr>
          <w:rFonts w:ascii="Arial" w:hAnsi="Arial" w:cs="Arial"/>
          <w:b/>
        </w:rPr>
        <w:t>COURSE OUTLINE ADDENDUM</w:t>
      </w:r>
    </w:p>
    <w:p w:rsidR="00A13C37" w:rsidRPr="00321BF3" w:rsidRDefault="00A13C37" w:rsidP="00A13C37"/>
    <w:tbl>
      <w:tblPr>
        <w:tblW w:w="8820" w:type="dxa"/>
        <w:tblInd w:w="18" w:type="dxa"/>
        <w:tblLayout w:type="fixed"/>
        <w:tblLook w:val="04A0" w:firstRow="1" w:lastRow="0" w:firstColumn="1" w:lastColumn="0" w:noHBand="0" w:noVBand="1"/>
      </w:tblPr>
      <w:tblGrid>
        <w:gridCol w:w="630"/>
        <w:gridCol w:w="8190"/>
      </w:tblGrid>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1.</w:t>
            </w:r>
          </w:p>
        </w:tc>
        <w:tc>
          <w:tcPr>
            <w:tcW w:w="8190" w:type="dxa"/>
          </w:tcPr>
          <w:p w:rsidR="00A13C37" w:rsidRPr="00321BF3" w:rsidRDefault="00A13C37">
            <w:pPr>
              <w:rPr>
                <w:rFonts w:ascii="Arial" w:hAnsi="Arial"/>
              </w:rPr>
            </w:pPr>
            <w:r w:rsidRPr="00321BF3">
              <w:rPr>
                <w:rFonts w:ascii="Arial" w:hAnsi="Arial"/>
                <w:u w:val="single"/>
              </w:rPr>
              <w:t>Course Outline Amendments</w:t>
            </w:r>
            <w:r w:rsidRPr="00321BF3">
              <w:rPr>
                <w:rFonts w:ascii="Arial" w:hAnsi="Arial"/>
              </w:rPr>
              <w:t>:</w:t>
            </w:r>
          </w:p>
          <w:p w:rsidR="00A13C37" w:rsidRPr="00321BF3" w:rsidRDefault="00A13C37">
            <w:pPr>
              <w:rPr>
                <w:rFonts w:ascii="Arial" w:hAnsi="Arial"/>
              </w:rPr>
            </w:pPr>
            <w:r w:rsidRPr="00321BF3">
              <w:rPr>
                <w:rFonts w:ascii="Arial" w:hAnsi="Arial"/>
              </w:rPr>
              <w:t>The professor reserves the right to change the information contained in this course outline depending on the needs of the learner and the availability of resources.</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2.</w:t>
            </w:r>
          </w:p>
        </w:tc>
        <w:tc>
          <w:tcPr>
            <w:tcW w:w="8190" w:type="dxa"/>
          </w:tcPr>
          <w:p w:rsidR="00A13C37" w:rsidRPr="00321BF3" w:rsidRDefault="00A13C37">
            <w:pPr>
              <w:rPr>
                <w:rFonts w:ascii="Arial" w:hAnsi="Arial"/>
              </w:rPr>
            </w:pPr>
            <w:r w:rsidRPr="00321BF3">
              <w:rPr>
                <w:rFonts w:ascii="Arial" w:hAnsi="Arial"/>
                <w:u w:val="single"/>
              </w:rPr>
              <w:t>Retention of Course Outlines</w:t>
            </w:r>
            <w:r w:rsidRPr="00321BF3">
              <w:rPr>
                <w:rFonts w:ascii="Arial" w:hAnsi="Arial"/>
              </w:rPr>
              <w:t>:</w:t>
            </w:r>
          </w:p>
          <w:p w:rsidR="00A13C37" w:rsidRPr="00321BF3" w:rsidRDefault="00A13C37">
            <w:pPr>
              <w:rPr>
                <w:rFonts w:ascii="Arial" w:hAnsi="Arial"/>
              </w:rPr>
            </w:pPr>
            <w:r w:rsidRPr="00321BF3">
              <w:rPr>
                <w:rFonts w:ascii="Arial" w:hAnsi="Arial"/>
              </w:rPr>
              <w:t>It is the responsibility of the student to retain all course outlines for possible future use in acquiring advanced standing at other postsecondary institutions.</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3.</w:t>
            </w:r>
          </w:p>
        </w:tc>
        <w:tc>
          <w:tcPr>
            <w:tcW w:w="8190" w:type="dxa"/>
          </w:tcPr>
          <w:p w:rsidR="00A13C37" w:rsidRPr="00321BF3" w:rsidRDefault="00A13C37">
            <w:pPr>
              <w:rPr>
                <w:rFonts w:ascii="Arial" w:hAnsi="Arial"/>
                <w:b/>
              </w:rPr>
            </w:pPr>
            <w:r w:rsidRPr="00321BF3">
              <w:rPr>
                <w:rFonts w:ascii="Arial" w:hAnsi="Arial"/>
                <w:u w:val="single"/>
              </w:rPr>
              <w:t>Prior Learning Assessment</w:t>
            </w:r>
            <w:r w:rsidRPr="00321BF3">
              <w:rPr>
                <w:rFonts w:ascii="Arial" w:hAnsi="Arial"/>
                <w:b/>
              </w:rPr>
              <w:t>:</w:t>
            </w:r>
          </w:p>
          <w:p w:rsidR="00A13C37" w:rsidRPr="00321BF3" w:rsidRDefault="00A13C37">
            <w:pPr>
              <w:rPr>
                <w:rFonts w:ascii="Arial" w:hAnsi="Arial" w:cs="Arial"/>
                <w:sz w:val="22"/>
                <w:szCs w:val="22"/>
              </w:rPr>
            </w:pPr>
            <w:r w:rsidRPr="00321BF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1BF3">
              <w:rPr>
                <w:rFonts w:ascii="Arial" w:hAnsi="Arial" w:cs="Arial"/>
                <w:sz w:val="22"/>
                <w:szCs w:val="22"/>
              </w:rPr>
              <w:t>Please refer to the Student Academic Calendar of Events for the deadline date by which application must be made for advance standing.</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Credit for prior learning will also be given upon successful completion of a challenge exam or portfolio.</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Substitute course information is available in the Registrar's office.</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lastRenderedPageBreak/>
              <w:t>4.</w:t>
            </w:r>
          </w:p>
        </w:tc>
        <w:tc>
          <w:tcPr>
            <w:tcW w:w="8190" w:type="dxa"/>
          </w:tcPr>
          <w:p w:rsidR="00A13C37" w:rsidRPr="00321BF3" w:rsidRDefault="00A13C37">
            <w:pPr>
              <w:rPr>
                <w:rFonts w:ascii="Arial" w:hAnsi="Arial"/>
              </w:rPr>
            </w:pPr>
            <w:r w:rsidRPr="00321BF3">
              <w:rPr>
                <w:rFonts w:ascii="Arial" w:hAnsi="Arial"/>
                <w:u w:val="single"/>
              </w:rPr>
              <w:t>Accessibility Services</w:t>
            </w:r>
            <w:r w:rsidRPr="00321BF3">
              <w:rPr>
                <w:rFonts w:ascii="Arial" w:hAnsi="Arial"/>
              </w:rPr>
              <w:t>:</w:t>
            </w:r>
          </w:p>
          <w:p w:rsidR="00A13C37" w:rsidRPr="00321BF3" w:rsidRDefault="00A13C37">
            <w:pPr>
              <w:rPr>
                <w:rFonts w:ascii="Arial" w:hAnsi="Arial"/>
              </w:rPr>
            </w:pPr>
            <w:r w:rsidRPr="00321BF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5.</w:t>
            </w:r>
          </w:p>
        </w:tc>
        <w:tc>
          <w:tcPr>
            <w:tcW w:w="8190" w:type="dxa"/>
          </w:tcPr>
          <w:p w:rsidR="00A13C37" w:rsidRPr="00321BF3" w:rsidRDefault="00A13C37">
            <w:pPr>
              <w:rPr>
                <w:rFonts w:ascii="Arial" w:hAnsi="Arial"/>
                <w:u w:val="single"/>
              </w:rPr>
            </w:pPr>
            <w:r w:rsidRPr="00321BF3">
              <w:rPr>
                <w:rFonts w:ascii="Arial" w:hAnsi="Arial"/>
                <w:u w:val="single"/>
              </w:rPr>
              <w:t>Communication:</w:t>
            </w:r>
          </w:p>
          <w:p w:rsidR="00A13C37" w:rsidRPr="00321BF3" w:rsidRDefault="00A13C37">
            <w:pPr>
              <w:rPr>
                <w:color w:val="0000FF"/>
                <w:szCs w:val="24"/>
                <w:lang w:val="en-CA" w:eastAsia="en-CA"/>
              </w:rPr>
            </w:pPr>
            <w:r w:rsidRPr="00321BF3">
              <w:rPr>
                <w:rFonts w:ascii="Arial" w:hAnsi="Arial" w:cs="Arial"/>
                <w:szCs w:val="24"/>
                <w:lang w:val="en-CA" w:eastAsia="en-CA"/>
              </w:rPr>
              <w:t xml:space="preserve">The College considers </w:t>
            </w:r>
            <w:r w:rsidRPr="00321BF3">
              <w:rPr>
                <w:rFonts w:ascii="Arial" w:hAnsi="Arial" w:cs="Arial"/>
                <w:b/>
                <w:bCs/>
                <w:i/>
                <w:iCs/>
                <w:szCs w:val="24"/>
                <w:lang w:val="en-CA" w:eastAsia="en-CA"/>
              </w:rPr>
              <w:t>Desire2Learn (D2L) </w:t>
            </w:r>
            <w:r w:rsidRPr="00321BF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321BF3">
              <w:rPr>
                <w:rFonts w:ascii="Arial" w:hAnsi="Arial" w:cs="Arial"/>
                <w:color w:val="0000FF"/>
                <w:sz w:val="20"/>
                <w:lang w:val="en-CA" w:eastAsia="en-CA"/>
              </w:rPr>
              <w:t>.</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6.</w:t>
            </w:r>
          </w:p>
        </w:tc>
        <w:tc>
          <w:tcPr>
            <w:tcW w:w="8190" w:type="dxa"/>
          </w:tcPr>
          <w:p w:rsidR="00A13C37" w:rsidRPr="00321BF3" w:rsidRDefault="00A13C37">
            <w:pPr>
              <w:rPr>
                <w:rFonts w:ascii="Arial" w:hAnsi="Arial"/>
              </w:rPr>
            </w:pPr>
            <w:r w:rsidRPr="00321BF3">
              <w:rPr>
                <w:rFonts w:ascii="Arial" w:hAnsi="Arial"/>
                <w:u w:val="single"/>
              </w:rPr>
              <w:t>Plagiarism</w:t>
            </w:r>
            <w:r w:rsidRPr="00321BF3">
              <w:rPr>
                <w:rFonts w:ascii="Arial" w:hAnsi="Arial"/>
              </w:rPr>
              <w:t>:</w:t>
            </w:r>
          </w:p>
          <w:p w:rsidR="00A13C37" w:rsidRPr="00321BF3" w:rsidRDefault="00A13C37">
            <w:pPr>
              <w:rPr>
                <w:rFonts w:ascii="Arial" w:hAnsi="Arial"/>
              </w:rPr>
            </w:pPr>
            <w:r w:rsidRPr="00321BF3">
              <w:rPr>
                <w:rFonts w:ascii="Arial" w:hAnsi="Arial"/>
              </w:rPr>
              <w:t xml:space="preserve">Students should refer to the definition of “academic dishonesty” in </w:t>
            </w:r>
            <w:r w:rsidRPr="00321BF3">
              <w:rPr>
                <w:rFonts w:ascii="Arial" w:hAnsi="Arial"/>
                <w:i/>
              </w:rPr>
              <w:t>Student Code of Conduct</w:t>
            </w:r>
            <w:r w:rsidRPr="00321BF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7.</w:t>
            </w:r>
          </w:p>
        </w:tc>
        <w:tc>
          <w:tcPr>
            <w:tcW w:w="8190" w:type="dxa"/>
          </w:tcPr>
          <w:p w:rsidR="00A13C37" w:rsidRPr="00321BF3" w:rsidRDefault="00A13C37">
            <w:pPr>
              <w:rPr>
                <w:rFonts w:ascii="Arial" w:hAnsi="Arial" w:cs="Arial"/>
                <w:szCs w:val="24"/>
                <w:u w:val="single"/>
              </w:rPr>
            </w:pPr>
            <w:r w:rsidRPr="00321BF3">
              <w:rPr>
                <w:rFonts w:ascii="Arial" w:hAnsi="Arial" w:cs="Arial"/>
                <w:szCs w:val="24"/>
                <w:u w:val="single"/>
              </w:rPr>
              <w:t>Tuition Default:</w:t>
            </w:r>
          </w:p>
          <w:p w:rsidR="00A13C37" w:rsidRPr="00321BF3" w:rsidRDefault="00A13C37">
            <w:pPr>
              <w:rPr>
                <w:rFonts w:ascii="Arial" w:hAnsi="Arial" w:cs="Arial"/>
                <w:iCs/>
                <w:szCs w:val="24"/>
              </w:rPr>
            </w:pPr>
            <w:r w:rsidRPr="00321BF3">
              <w:rPr>
                <w:rFonts w:ascii="Arial" w:hAnsi="Arial" w:cs="Arial"/>
                <w:szCs w:val="24"/>
              </w:rPr>
              <w:t>Stu</w:t>
            </w:r>
            <w:r w:rsidRPr="00321BF3">
              <w:rPr>
                <w:rFonts w:ascii="Arial" w:hAnsi="Arial" w:cs="Arial"/>
                <w:iCs/>
                <w:szCs w:val="24"/>
              </w:rPr>
              <w:t xml:space="preserve">dents who have defaulted on the payment of tuition (tuition has not been paid in full, payments were not deferred or payment plan not </w:t>
            </w:r>
            <w:proofErr w:type="spellStart"/>
            <w:r w:rsidRPr="00321BF3">
              <w:rPr>
                <w:rFonts w:ascii="Arial" w:hAnsi="Arial" w:cs="Arial"/>
                <w:iCs/>
                <w:szCs w:val="24"/>
              </w:rPr>
              <w:t>honoured</w:t>
            </w:r>
            <w:proofErr w:type="spellEnd"/>
            <w:r w:rsidRPr="00321BF3">
              <w:rPr>
                <w:rFonts w:ascii="Arial" w:hAnsi="Arial" w:cs="Arial"/>
                <w:iCs/>
                <w:szCs w:val="24"/>
              </w:rPr>
              <w:t xml:space="preserve">) as </w:t>
            </w:r>
            <w:bookmarkStart w:id="1" w:name="Dropdown2"/>
            <w:r w:rsidRPr="00321BF3">
              <w:rPr>
                <w:rFonts w:ascii="Arial" w:hAnsi="Arial" w:cs="Arial"/>
                <w:iCs/>
                <w:szCs w:val="24"/>
              </w:rPr>
              <w:t xml:space="preserve">of the first week of </w:t>
            </w:r>
            <w:bookmarkEnd w:id="1"/>
            <w:r w:rsidRPr="00321BF3">
              <w:rPr>
                <w:rFonts w:ascii="Arial" w:hAnsi="Arial" w:cs="Arial"/>
                <w:i/>
                <w:iCs/>
                <w:szCs w:val="24"/>
              </w:rPr>
              <w:t>November (fall courses), March (winter courses) or June (summer courses)</w:t>
            </w:r>
            <w:r w:rsidRPr="00321BF3">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lastRenderedPageBreak/>
              <w:t>8.</w:t>
            </w:r>
          </w:p>
        </w:tc>
        <w:tc>
          <w:tcPr>
            <w:tcW w:w="8190" w:type="dxa"/>
            <w:hideMark/>
          </w:tcPr>
          <w:p w:rsidR="00A13C37" w:rsidRPr="00321BF3" w:rsidRDefault="00A13C37">
            <w:pPr>
              <w:rPr>
                <w:rFonts w:ascii="Arial" w:hAnsi="Arial" w:cs="Arial"/>
                <w:szCs w:val="24"/>
                <w:u w:val="single"/>
              </w:rPr>
            </w:pPr>
            <w:r w:rsidRPr="00321BF3">
              <w:rPr>
                <w:rFonts w:ascii="Arial" w:hAnsi="Arial" w:cs="Arial"/>
                <w:szCs w:val="24"/>
                <w:u w:val="single"/>
              </w:rPr>
              <w:t>Student Portal:</w:t>
            </w:r>
          </w:p>
          <w:p w:rsidR="00A13C37" w:rsidRPr="00321BF3" w:rsidRDefault="00A13C37">
            <w:pPr>
              <w:rPr>
                <w:i/>
                <w:sz w:val="20"/>
              </w:rPr>
            </w:pPr>
            <w:r w:rsidRPr="00321BF3">
              <w:rPr>
                <w:rFonts w:ascii="Arial" w:hAnsi="Arial" w:cs="Arial"/>
                <w:szCs w:val="24"/>
              </w:rPr>
              <w:t xml:space="preserve">The Sault College portal allows you to view all your student information in one place. </w:t>
            </w:r>
            <w:proofErr w:type="spellStart"/>
            <w:proofErr w:type="gramStart"/>
            <w:r w:rsidRPr="00321BF3">
              <w:rPr>
                <w:rFonts w:ascii="Arial" w:hAnsi="Arial" w:cs="Arial"/>
                <w:b/>
                <w:szCs w:val="24"/>
              </w:rPr>
              <w:t>mysaultcollege</w:t>
            </w:r>
            <w:proofErr w:type="spellEnd"/>
            <w:proofErr w:type="gramEnd"/>
            <w:r w:rsidRPr="00321BF3">
              <w:rPr>
                <w:rFonts w:ascii="Arial" w:hAnsi="Arial" w:cs="Arial"/>
                <w:b/>
                <w:szCs w:val="24"/>
              </w:rPr>
              <w:t xml:space="preserve"> </w:t>
            </w:r>
            <w:r w:rsidRPr="00321BF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21BF3">
              <w:rPr>
                <w:rFonts w:ascii="Arial" w:hAnsi="Arial" w:cs="Arial"/>
                <w:szCs w:val="24"/>
              </w:rPr>
              <w:t>your</w:t>
            </w:r>
            <w:proofErr w:type="spellEnd"/>
            <w:r w:rsidRPr="00321BF3">
              <w:rPr>
                <w:rFonts w:ascii="Arial" w:hAnsi="Arial" w:cs="Arial"/>
                <w:szCs w:val="24"/>
              </w:rPr>
              <w:t xml:space="preserve"> learning management system (LMS), and much more.  Go to </w:t>
            </w:r>
            <w:hyperlink r:id="rId10" w:history="1">
              <w:r w:rsidRPr="00321BF3">
                <w:rPr>
                  <w:rStyle w:val="Hyperlink"/>
                  <w:rFonts w:ascii="Arial" w:hAnsi="Arial" w:cs="Arial"/>
                  <w:szCs w:val="24"/>
                </w:rPr>
                <w:t>https://my.saultcollege.ca</w:t>
              </w:r>
            </w:hyperlink>
            <w:r w:rsidRPr="00321BF3">
              <w:rPr>
                <w:rFonts w:ascii="Arial" w:hAnsi="Arial" w:cs="Arial"/>
                <w:szCs w:val="24"/>
              </w:rPr>
              <w:t>.</w:t>
            </w:r>
          </w:p>
          <w:p w:rsidR="00A13C37" w:rsidRPr="00321BF3" w:rsidRDefault="00A13C37">
            <w:pPr>
              <w:rPr>
                <w:rFonts w:ascii="Arial" w:hAnsi="Arial" w:cs="Arial"/>
                <w:b/>
                <w:i/>
                <w:iCs/>
                <w:color w:val="000000"/>
                <w:szCs w:val="24"/>
              </w:rPr>
            </w:pPr>
            <w:r w:rsidRPr="00321BF3">
              <w:rPr>
                <w:i/>
                <w:sz w:val="20"/>
              </w:rPr>
              <w:t xml:space="preserve"> </w:t>
            </w: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9.</w:t>
            </w:r>
          </w:p>
        </w:tc>
        <w:tc>
          <w:tcPr>
            <w:tcW w:w="8190" w:type="dxa"/>
          </w:tcPr>
          <w:p w:rsidR="00A13C37" w:rsidRPr="00321BF3" w:rsidRDefault="00A13C37">
            <w:pPr>
              <w:rPr>
                <w:rFonts w:ascii="Arial" w:hAnsi="Arial" w:cs="Arial"/>
                <w:szCs w:val="24"/>
                <w:u w:val="single"/>
                <w:lang w:eastAsia="en-CA"/>
              </w:rPr>
            </w:pPr>
            <w:r w:rsidRPr="00321BF3">
              <w:rPr>
                <w:rFonts w:ascii="Arial" w:hAnsi="Arial" w:cs="Arial"/>
                <w:szCs w:val="24"/>
                <w:u w:val="single"/>
                <w:lang w:eastAsia="en-CA"/>
              </w:rPr>
              <w:t>Electronic Devices in the Classroom:</w:t>
            </w:r>
          </w:p>
          <w:p w:rsidR="00A13C37" w:rsidRPr="00321BF3" w:rsidRDefault="00A13C37">
            <w:pPr>
              <w:rPr>
                <w:rFonts w:ascii="Arial" w:hAnsi="Arial" w:cs="Arial"/>
                <w:szCs w:val="24"/>
                <w:lang w:eastAsia="en-CA"/>
              </w:rPr>
            </w:pPr>
            <w:r w:rsidRPr="00321BF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21BF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21BF3">
              <w:rPr>
                <w:rFonts w:ascii="Arial" w:hAnsi="Arial" w:cs="Arial"/>
                <w:szCs w:val="24"/>
                <w:lang w:eastAsia="en-CA"/>
              </w:rPr>
              <w:t xml:space="preserve"> </w:t>
            </w:r>
          </w:p>
          <w:p w:rsidR="00A13C37" w:rsidRPr="00321BF3" w:rsidRDefault="00A13C37">
            <w:pPr>
              <w:rPr>
                <w:rFonts w:ascii="Arial" w:hAnsi="Arial" w:cs="Arial"/>
                <w:b/>
                <w:i/>
                <w:iCs/>
                <w:color w:val="000000"/>
                <w:szCs w:val="24"/>
              </w:rPr>
            </w:pPr>
          </w:p>
        </w:tc>
      </w:tr>
    </w:tbl>
    <w:p w:rsidR="00A13C37" w:rsidRPr="00321BF3" w:rsidRDefault="00A13C37" w:rsidP="00A13C37">
      <w:pPr>
        <w:pStyle w:val="EnvelopeReturn"/>
      </w:pPr>
    </w:p>
    <w:p w:rsidR="00D1300B" w:rsidRPr="00321BF3" w:rsidRDefault="00D1300B">
      <w:pPr>
        <w:tabs>
          <w:tab w:val="center" w:pos="4560"/>
        </w:tabs>
        <w:rPr>
          <w:rFonts w:ascii="Arial" w:hAnsi="Arial"/>
          <w:lang w:val="en-GB"/>
        </w:rPr>
      </w:pPr>
    </w:p>
    <w:p w:rsidR="00D1300B" w:rsidRPr="00321BF3" w:rsidRDefault="00D1300B">
      <w:pPr>
        <w:tabs>
          <w:tab w:val="center" w:pos="4560"/>
        </w:tabs>
        <w:rPr>
          <w:rFonts w:ascii="Arial" w:hAnsi="Arial"/>
          <w:lang w:val="en-GB"/>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r w:rsidRPr="00321BF3">
        <w:rPr>
          <w:rFonts w:ascii="Arial" w:hAnsi="Arial" w:cs="Arial"/>
        </w:rPr>
        <w:t xml:space="preserve">Addendum: </w:t>
      </w:r>
    </w:p>
    <w:p w:rsidR="00D97EFA" w:rsidRPr="00321BF3" w:rsidRDefault="00D97EFA" w:rsidP="00D97EFA">
      <w:pPr>
        <w:rPr>
          <w:rFonts w:ascii="Arial" w:hAnsi="Arial" w:cs="Arial"/>
        </w:rPr>
      </w:pPr>
    </w:p>
    <w:p w:rsidR="00171676" w:rsidRPr="00321BF3" w:rsidRDefault="00D97EFA" w:rsidP="00D97EFA">
      <w:r w:rsidRPr="00321BF3">
        <w:rPr>
          <w:rFonts w:ascii="Arial" w:hAnsi="Arial" w:cs="Arial"/>
        </w:rPr>
        <w:t xml:space="preserve">Further modifications may be required as needed as the semester progresses based on individual </w:t>
      </w:r>
      <w:r w:rsidR="003F31CF" w:rsidRPr="00321BF3">
        <w:rPr>
          <w:rFonts w:ascii="Arial" w:hAnsi="Arial" w:cs="Arial"/>
        </w:rPr>
        <w:t xml:space="preserve">student(s) abilities </w:t>
      </w:r>
      <w:r w:rsidRPr="00321BF3">
        <w:rPr>
          <w:rFonts w:ascii="Arial" w:hAnsi="Arial" w:cs="Arial"/>
        </w:rPr>
        <w:t>and agreed upon by the instructor</w:t>
      </w:r>
      <w:r w:rsidR="003F31CF" w:rsidRPr="00321BF3">
        <w:rPr>
          <w:rFonts w:ascii="Arial" w:hAnsi="Arial" w:cs="Arial"/>
        </w:rPr>
        <w:t>.</w:t>
      </w:r>
      <w:r w:rsidRPr="00321BF3">
        <w:rPr>
          <w:rFonts w:ascii="Arial" w:hAnsi="Arial" w:cs="Arial"/>
        </w:rPr>
        <w:t xml:space="preserve"> </w:t>
      </w:r>
      <w:r w:rsidR="00171676" w:rsidRPr="00321BF3">
        <w:br w:type="page"/>
      </w:r>
    </w:p>
    <w:p w:rsidR="00243A34" w:rsidRPr="00321BF3" w:rsidRDefault="00243A34" w:rsidP="00243A34">
      <w:pPr>
        <w:pStyle w:val="EnvelopeReturn"/>
        <w:rPr>
          <w:b/>
          <w:lang w:val="en-GB"/>
        </w:rPr>
      </w:pPr>
      <w:r w:rsidRPr="00321BF3">
        <w:rPr>
          <w:b/>
          <w:lang w:val="en-GB"/>
        </w:rPr>
        <w:lastRenderedPageBreak/>
        <w:t>CICE Modifications:</w:t>
      </w:r>
    </w:p>
    <w:p w:rsidR="00243A34" w:rsidRPr="00321BF3" w:rsidRDefault="00243A34" w:rsidP="00243A34">
      <w:pPr>
        <w:pStyle w:val="Heading1"/>
        <w:rPr>
          <w:rFonts w:ascii="Arial" w:hAnsi="Arial" w:cs="Arial"/>
          <w:sz w:val="22"/>
        </w:rPr>
      </w:pPr>
      <w:r w:rsidRPr="00321BF3">
        <w:rPr>
          <w:rFonts w:ascii="Arial" w:hAnsi="Arial" w:cs="Arial"/>
          <w:sz w:val="22"/>
        </w:rPr>
        <w:t>Preparation and Participation</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A Learning Specialist will attend class with the student(s) to assist with inclusion in the class and to take notes.</w:t>
      </w: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Students will receive support in and outside of the classroom (i.e. tutoring, assistance with homework and assignments, preparation for exams, tests and quizzes.)</w:t>
      </w: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Study notes will be geared to test content and style which will match with modified learning outcomes.</w:t>
      </w:r>
    </w:p>
    <w:p w:rsidR="00243A34" w:rsidRPr="00321BF3" w:rsidRDefault="00243A34" w:rsidP="00243A34">
      <w:pPr>
        <w:widowControl w:val="0"/>
        <w:numPr>
          <w:ilvl w:val="0"/>
          <w:numId w:val="15"/>
        </w:numPr>
        <w:tabs>
          <w:tab w:val="clear" w:pos="360"/>
          <w:tab w:val="num" w:pos="720"/>
        </w:tabs>
        <w:ind w:left="720"/>
        <w:rPr>
          <w:rFonts w:ascii="Arial" w:hAnsi="Arial" w:cs="Arial"/>
          <w:sz w:val="20"/>
        </w:rPr>
      </w:pPr>
      <w:r w:rsidRPr="00321BF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21BF3" w:rsidRDefault="00243A34" w:rsidP="00243A34">
      <w:pPr>
        <w:widowControl w:val="0"/>
        <w:rPr>
          <w:rFonts w:ascii="Arial" w:hAnsi="Arial" w:cs="Arial"/>
          <w:sz w:val="20"/>
        </w:rPr>
      </w:pPr>
    </w:p>
    <w:p w:rsidR="00243A34" w:rsidRPr="00321BF3" w:rsidRDefault="00243A34" w:rsidP="00243A34">
      <w:pPr>
        <w:widowControl w:val="0"/>
        <w:numPr>
          <w:ilvl w:val="0"/>
          <w:numId w:val="16"/>
        </w:numPr>
        <w:rPr>
          <w:rFonts w:ascii="Arial" w:hAnsi="Arial" w:cs="Arial"/>
          <w:b/>
          <w:sz w:val="22"/>
          <w:lang w:val="en-GB"/>
        </w:rPr>
      </w:pPr>
      <w:r w:rsidRPr="00321BF3">
        <w:rPr>
          <w:rFonts w:ascii="Arial" w:hAnsi="Arial" w:cs="Arial"/>
          <w:b/>
          <w:sz w:val="22"/>
          <w:lang w:val="en-GB"/>
        </w:rPr>
        <w:t>Tests may be modified in the following ways:</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which require essay answers, may be modified to short answers.</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Short answer questions may be changed to multiple choice or the question may be simplified so the answer will reflect a basic understanding.</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8"/>
        </w:numPr>
        <w:rPr>
          <w:rFonts w:ascii="Arial" w:hAnsi="Arial" w:cs="Arial"/>
          <w:b/>
          <w:sz w:val="22"/>
          <w:lang w:val="en-GB"/>
        </w:rPr>
      </w:pPr>
      <w:r w:rsidRPr="00321BF3">
        <w:rPr>
          <w:rFonts w:ascii="Arial" w:hAnsi="Arial" w:cs="Arial"/>
          <w:b/>
          <w:sz w:val="22"/>
          <w:lang w:val="en-GB"/>
        </w:rPr>
        <w:t>Tests will be written in CICE office with assistance from a Learning Specialist.</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tabs>
          <w:tab w:val="left" w:pos="360"/>
        </w:tabs>
        <w:rPr>
          <w:rFonts w:ascii="Arial" w:hAnsi="Arial" w:cs="Arial"/>
          <w:b/>
          <w:i/>
          <w:sz w:val="22"/>
          <w:lang w:val="en-GB"/>
        </w:rPr>
      </w:pPr>
      <w:r w:rsidRPr="00321BF3">
        <w:rPr>
          <w:rFonts w:ascii="Arial" w:hAnsi="Arial" w:cs="Arial"/>
          <w:sz w:val="22"/>
          <w:lang w:val="en-GB"/>
        </w:rPr>
        <w:tab/>
      </w:r>
      <w:r w:rsidRPr="00321BF3">
        <w:rPr>
          <w:rFonts w:ascii="Arial" w:hAnsi="Arial" w:cs="Arial"/>
          <w:b/>
          <w:i/>
          <w:sz w:val="22"/>
          <w:lang w:val="en-GB"/>
        </w:rPr>
        <w:t>The Learning Specialist may:</w:t>
      </w:r>
    </w:p>
    <w:p w:rsidR="00243A34" w:rsidRPr="00321BF3" w:rsidRDefault="00243A34" w:rsidP="00243A34">
      <w:pPr>
        <w:widowControl w:val="0"/>
        <w:numPr>
          <w:ilvl w:val="12"/>
          <w:numId w:val="0"/>
        </w:numPr>
        <w:ind w:left="720" w:hanging="720"/>
        <w:rPr>
          <w:rFonts w:ascii="Arial" w:hAnsi="Arial" w:cs="Arial"/>
          <w:sz w:val="20"/>
          <w:lang w:val="en-GB"/>
        </w:rPr>
      </w:pP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Read the test question to the student.</w:t>
      </w: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Paraphrase the test question without revealing any key words or definitions.</w:t>
      </w: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Transcribe the student’s verbal answer.</w:t>
      </w:r>
    </w:p>
    <w:p w:rsidR="00243A34" w:rsidRPr="00321BF3" w:rsidRDefault="00243A34" w:rsidP="00243A34">
      <w:pPr>
        <w:widowControl w:val="0"/>
        <w:numPr>
          <w:ilvl w:val="0"/>
          <w:numId w:val="19"/>
        </w:numPr>
        <w:rPr>
          <w:rFonts w:ascii="Arial" w:hAnsi="Arial" w:cs="Arial"/>
          <w:sz w:val="20"/>
        </w:rPr>
      </w:pPr>
      <w:r w:rsidRPr="00321BF3">
        <w:rPr>
          <w:rFonts w:ascii="Arial" w:hAnsi="Arial" w:cs="Arial"/>
          <w:sz w:val="20"/>
          <w:lang w:val="en-GB"/>
        </w:rPr>
        <w:t>Test length may be reduced and time allowed to complete test may be increased.</w:t>
      </w:r>
    </w:p>
    <w:p w:rsidR="00243A34" w:rsidRPr="00321BF3" w:rsidRDefault="00243A34" w:rsidP="00243A34">
      <w:pPr>
        <w:rPr>
          <w:rFonts w:ascii="Arial" w:hAnsi="Arial" w:cs="Arial"/>
          <w:sz w:val="20"/>
        </w:rPr>
      </w:pPr>
    </w:p>
    <w:p w:rsidR="00243A34" w:rsidRPr="00321BF3" w:rsidRDefault="00243A34" w:rsidP="00243A34">
      <w:pPr>
        <w:numPr>
          <w:ilvl w:val="0"/>
          <w:numId w:val="18"/>
        </w:numPr>
        <w:rPr>
          <w:rFonts w:ascii="Arial" w:hAnsi="Arial" w:cs="Arial"/>
          <w:b/>
          <w:iCs/>
          <w:sz w:val="22"/>
        </w:rPr>
      </w:pPr>
      <w:r w:rsidRPr="00321BF3">
        <w:rPr>
          <w:rFonts w:ascii="Arial" w:hAnsi="Arial" w:cs="Arial"/>
          <w:b/>
          <w:iCs/>
          <w:sz w:val="22"/>
        </w:rPr>
        <w:t xml:space="preserve">Assignments </w:t>
      </w:r>
      <w:r w:rsidRPr="00321BF3">
        <w:rPr>
          <w:rFonts w:ascii="Arial" w:hAnsi="Arial" w:cs="Arial"/>
          <w:b/>
          <w:sz w:val="22"/>
          <w:lang w:val="en-GB"/>
        </w:rPr>
        <w:t>may be modified in the following ways:</w:t>
      </w:r>
    </w:p>
    <w:p w:rsidR="00243A34" w:rsidRPr="00321BF3" w:rsidRDefault="00243A34" w:rsidP="00243A34">
      <w:pPr>
        <w:rPr>
          <w:rFonts w:ascii="Arial" w:hAnsi="Arial" w:cs="Arial"/>
          <w:b/>
          <w:iCs/>
          <w:sz w:val="20"/>
        </w:rPr>
      </w:pPr>
    </w:p>
    <w:p w:rsidR="00243A34" w:rsidRPr="00321BF3" w:rsidRDefault="00243A34" w:rsidP="00243A34">
      <w:pPr>
        <w:numPr>
          <w:ilvl w:val="0"/>
          <w:numId w:val="20"/>
        </w:numPr>
        <w:rPr>
          <w:rFonts w:ascii="Arial" w:hAnsi="Arial" w:cs="Arial"/>
          <w:sz w:val="20"/>
        </w:rPr>
      </w:pPr>
      <w:r w:rsidRPr="00321BF3">
        <w:rPr>
          <w:rFonts w:ascii="Arial" w:hAnsi="Arial" w:cs="Arial"/>
          <w:sz w:val="20"/>
        </w:rPr>
        <w:t>Assignments may be modified by reducing the amount of information required while maintaining general concepts.</w:t>
      </w:r>
    </w:p>
    <w:p w:rsidR="00243A34" w:rsidRPr="00321BF3" w:rsidRDefault="00243A34" w:rsidP="00243A34">
      <w:pPr>
        <w:numPr>
          <w:ilvl w:val="0"/>
          <w:numId w:val="20"/>
        </w:numPr>
        <w:rPr>
          <w:rFonts w:ascii="Arial" w:hAnsi="Arial" w:cs="Arial"/>
          <w:sz w:val="20"/>
        </w:rPr>
      </w:pPr>
      <w:r w:rsidRPr="00321BF3">
        <w:rPr>
          <w:rFonts w:ascii="Arial" w:hAnsi="Arial" w:cs="Arial"/>
          <w:sz w:val="20"/>
        </w:rPr>
        <w:t>Some assignments may be eliminated depending on the number of assignments required in the particular course.</w:t>
      </w:r>
    </w:p>
    <w:p w:rsidR="00243A34" w:rsidRPr="00321BF3" w:rsidRDefault="00243A34" w:rsidP="00243A34">
      <w:pPr>
        <w:rPr>
          <w:rFonts w:ascii="Arial" w:hAnsi="Arial" w:cs="Arial"/>
          <w:sz w:val="20"/>
        </w:rPr>
      </w:pPr>
    </w:p>
    <w:p w:rsidR="00243A34" w:rsidRPr="00321BF3" w:rsidRDefault="00243A34" w:rsidP="00243A34">
      <w:pPr>
        <w:ind w:left="360"/>
        <w:rPr>
          <w:rFonts w:ascii="Arial" w:hAnsi="Arial" w:cs="Arial"/>
          <w:b/>
          <w:i/>
          <w:sz w:val="22"/>
          <w:lang w:val="en-GB"/>
        </w:rPr>
      </w:pPr>
      <w:r w:rsidRPr="00321BF3">
        <w:rPr>
          <w:rFonts w:ascii="Arial" w:hAnsi="Arial" w:cs="Arial"/>
          <w:b/>
          <w:i/>
          <w:sz w:val="22"/>
          <w:lang w:val="en-GB"/>
        </w:rPr>
        <w:t>The Learning Specialist may:</w:t>
      </w:r>
    </w:p>
    <w:p w:rsidR="00243A34" w:rsidRPr="00321BF3" w:rsidRDefault="00243A34" w:rsidP="00243A34">
      <w:pPr>
        <w:rPr>
          <w:rFonts w:ascii="Arial" w:hAnsi="Arial" w:cs="Arial"/>
          <w:bCs/>
          <w:iCs/>
          <w:sz w:val="20"/>
          <w:lang w:val="en-GB"/>
        </w:rPr>
      </w:pP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Use a question/answer format instead of essay/research format</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 xml:space="preserve">Propose a reduction in the number of references required for an assignment </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Assist with groups to ensure that student comprehends his/her role within the group</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 xml:space="preserve">Require an extension on due dates due to the fact that some students may require additional time to process information </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Formally summarize articles and assigned readings to isolate main points for the student</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Use questioning techniques and paraphrasing to assist in student comprehension of an assignment</w:t>
      </w:r>
    </w:p>
    <w:p w:rsidR="00243A34" w:rsidRPr="00321BF3" w:rsidRDefault="00243A34" w:rsidP="00243A34">
      <w:pPr>
        <w:rPr>
          <w:rFonts w:ascii="Arial" w:hAnsi="Arial" w:cs="Arial"/>
          <w:bCs/>
          <w:iCs/>
          <w:sz w:val="20"/>
          <w:lang w:val="en-GB"/>
        </w:rPr>
      </w:pPr>
    </w:p>
    <w:p w:rsidR="00243A34" w:rsidRPr="00321BF3" w:rsidRDefault="00243A34" w:rsidP="00243A34">
      <w:pPr>
        <w:numPr>
          <w:ilvl w:val="1"/>
          <w:numId w:val="22"/>
        </w:numPr>
        <w:rPr>
          <w:rFonts w:ascii="Arial" w:hAnsi="Arial" w:cs="Arial"/>
          <w:b/>
          <w:iCs/>
          <w:sz w:val="22"/>
        </w:rPr>
      </w:pPr>
      <w:r w:rsidRPr="00321BF3">
        <w:rPr>
          <w:rFonts w:ascii="Arial" w:hAnsi="Arial" w:cs="Arial"/>
          <w:b/>
          <w:iCs/>
          <w:sz w:val="22"/>
        </w:rPr>
        <w:t>Evaluation:</w:t>
      </w:r>
    </w:p>
    <w:p w:rsidR="00243A34" w:rsidRPr="00321BF3" w:rsidRDefault="00243A34" w:rsidP="00243A34">
      <w:pPr>
        <w:rPr>
          <w:rFonts w:ascii="Arial" w:hAnsi="Arial" w:cs="Arial"/>
          <w:sz w:val="20"/>
        </w:rPr>
      </w:pPr>
    </w:p>
    <w:p w:rsidR="00D1300B" w:rsidRDefault="00243A34" w:rsidP="00243A34">
      <w:pPr>
        <w:ind w:left="360"/>
      </w:pPr>
      <w:r w:rsidRPr="00321BF3">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E2" w:rsidRDefault="00472AE2">
      <w:r>
        <w:separator/>
      </w:r>
    </w:p>
  </w:endnote>
  <w:endnote w:type="continuationSeparator" w:id="0">
    <w:p w:rsidR="00472AE2" w:rsidRDefault="0047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E2" w:rsidRDefault="00472AE2">
      <w:r>
        <w:separator/>
      </w:r>
    </w:p>
  </w:footnote>
  <w:footnote w:type="continuationSeparator" w:id="0">
    <w:p w:rsidR="00472AE2" w:rsidRDefault="0047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04F0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13C37" w:rsidP="00243A34">
          <w:pPr>
            <w:rPr>
              <w:rFonts w:ascii="Arial" w:hAnsi="Arial"/>
              <w:snapToGrid w:val="0"/>
            </w:rPr>
          </w:pPr>
          <w:r>
            <w:rPr>
              <w:rFonts w:ascii="Arial" w:hAnsi="Arial"/>
            </w:rPr>
            <w:t>Food Theory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A13C37">
          <w:pPr>
            <w:pStyle w:val="Header"/>
            <w:jc w:val="right"/>
            <w:rPr>
              <w:rFonts w:ascii="Arial" w:hAnsi="Arial"/>
              <w:snapToGrid w:val="0"/>
            </w:rPr>
          </w:pPr>
          <w:r>
            <w:rPr>
              <w:rFonts w:ascii="Arial" w:hAnsi="Arial"/>
            </w:rPr>
            <w:t>FDS0164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1BF3"/>
    <w:rsid w:val="00322E30"/>
    <w:rsid w:val="00331E68"/>
    <w:rsid w:val="0035594A"/>
    <w:rsid w:val="003B0EA7"/>
    <w:rsid w:val="003D0B70"/>
    <w:rsid w:val="003D5562"/>
    <w:rsid w:val="003F31CF"/>
    <w:rsid w:val="004338EA"/>
    <w:rsid w:val="00435136"/>
    <w:rsid w:val="004418B6"/>
    <w:rsid w:val="00441ECC"/>
    <w:rsid w:val="00455859"/>
    <w:rsid w:val="00462782"/>
    <w:rsid w:val="00472AE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976A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13C37"/>
    <w:rsid w:val="00A508CC"/>
    <w:rsid w:val="00A85995"/>
    <w:rsid w:val="00A9176F"/>
    <w:rsid w:val="00A97B10"/>
    <w:rsid w:val="00AC15B0"/>
    <w:rsid w:val="00AC5756"/>
    <w:rsid w:val="00AD60D1"/>
    <w:rsid w:val="00AF469B"/>
    <w:rsid w:val="00B04F07"/>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08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8702218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188099">
      <w:bodyDiv w:val="1"/>
      <w:marLeft w:val="0"/>
      <w:marRight w:val="0"/>
      <w:marTop w:val="0"/>
      <w:marBottom w:val="0"/>
      <w:divBdr>
        <w:top w:val="none" w:sz="0" w:space="0" w:color="auto"/>
        <w:left w:val="none" w:sz="0" w:space="0" w:color="auto"/>
        <w:bottom w:val="none" w:sz="0" w:space="0" w:color="auto"/>
        <w:right w:val="none" w:sz="0" w:space="0" w:color="auto"/>
      </w:divBdr>
    </w:div>
    <w:div w:id="142298876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FBDB5-9F53-419F-B73E-9BDA88E00706}"/>
</file>

<file path=customXml/itemProps2.xml><?xml version="1.0" encoding="utf-8"?>
<ds:datastoreItem xmlns:ds="http://schemas.openxmlformats.org/officeDocument/2006/customXml" ds:itemID="{330C5A4E-0A1A-4954-AD49-72EF663C8036}"/>
</file>

<file path=customXml/itemProps3.xml><?xml version="1.0" encoding="utf-8"?>
<ds:datastoreItem xmlns:ds="http://schemas.openxmlformats.org/officeDocument/2006/customXml" ds:itemID="{1AFC53A2-9FFF-45E9-856E-4D42AFD2F16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1839</Words>
  <Characters>10617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2015-01-26T14:45:00Z</dcterms:created>
  <dcterms:modified xsi:type="dcterms:W3CDTF">2015-01-26T14:45:00Z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1582400</vt:r8>
  </property>
</Properties>
</file>